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85" w:type="pct"/>
        <w:tblLook w:val="00A0" w:firstRow="1" w:lastRow="0" w:firstColumn="1" w:lastColumn="0" w:noHBand="0" w:noVBand="0"/>
      </w:tblPr>
      <w:tblGrid>
        <w:gridCol w:w="8930"/>
      </w:tblGrid>
      <w:tr w:rsidR="007F5695" w:rsidRPr="00CD3B5F" w:rsidTr="00EF7C76">
        <w:trPr>
          <w:trHeight w:val="522"/>
        </w:trPr>
        <w:tc>
          <w:tcPr>
            <w:tcW w:w="8930" w:type="dxa"/>
            <w:tcMar>
              <w:top w:w="170" w:type="dxa"/>
              <w:left w:w="170" w:type="dxa"/>
              <w:bottom w:w="170" w:type="dxa"/>
              <w:right w:w="170" w:type="dxa"/>
            </w:tcMar>
          </w:tcPr>
          <w:p w:rsidR="007F5695" w:rsidRPr="00CD3B5F" w:rsidRDefault="00B52C6E" w:rsidP="00EF7C76">
            <w:pPr>
              <w:jc w:val="both"/>
              <w:rPr>
                <w:rFonts w:ascii="Trebuchet MS" w:hAnsi="Trebuchet MS"/>
                <w:color w:val="000000"/>
                <w:szCs w:val="24"/>
              </w:rPr>
            </w:pPr>
            <w:r>
              <w:rPr>
                <w:rFonts w:ascii="Trebuchet MS" w:hAnsi="Trebuchet MS" w:cs="Arial"/>
                <w:color w:val="000000" w:themeColor="text1"/>
                <w:szCs w:val="24"/>
                <w:shd w:val="clear" w:color="auto" w:fill="FFFFFF"/>
              </w:rPr>
              <w:t>El Sindicato de Enseñanza de CCOO de Soria valora el comienzo del curso escolar 2020/2021</w:t>
            </w:r>
            <w:r w:rsidR="00EF7C76" w:rsidRPr="00CD3B5F">
              <w:rPr>
                <w:rFonts w:ascii="Trebuchet MS" w:hAnsi="Trebuchet MS" w:cs="Arial"/>
                <w:color w:val="000000" w:themeColor="text1"/>
                <w:szCs w:val="24"/>
                <w:shd w:val="clear" w:color="auto" w:fill="FFFFFF"/>
              </w:rPr>
              <w:t>.</w:t>
            </w:r>
          </w:p>
        </w:tc>
      </w:tr>
      <w:tr w:rsidR="007F5695" w:rsidRPr="00CD3B5F" w:rsidTr="00EF7C76">
        <w:trPr>
          <w:trHeight w:val="20"/>
        </w:trPr>
        <w:tc>
          <w:tcPr>
            <w:tcW w:w="8930" w:type="dxa"/>
            <w:tcMar>
              <w:top w:w="170" w:type="dxa"/>
              <w:left w:w="170" w:type="dxa"/>
              <w:bottom w:w="170" w:type="dxa"/>
              <w:right w:w="170" w:type="dxa"/>
            </w:tcMar>
          </w:tcPr>
          <w:p w:rsidR="00893AFF" w:rsidRPr="00CD3B5F" w:rsidRDefault="00B52C6E" w:rsidP="00920F2D">
            <w:pPr>
              <w:rPr>
                <w:rFonts w:ascii="Trebuchet MS" w:hAnsi="Trebuchet MS" w:cs="Arial"/>
                <w:b/>
                <w:color w:val="000000"/>
                <w:sz w:val="36"/>
                <w:szCs w:val="36"/>
              </w:rPr>
            </w:pPr>
            <w:r>
              <w:rPr>
                <w:rFonts w:ascii="Trebuchet MS" w:hAnsi="Trebuchet MS" w:cs="Arial"/>
                <w:b/>
                <w:color w:val="000000"/>
                <w:sz w:val="36"/>
                <w:szCs w:val="36"/>
              </w:rPr>
              <w:t>Mucha improvisación y falta de negociación con la representación legal de los/as trabajadores/as</w:t>
            </w:r>
            <w:r w:rsidR="00143C49" w:rsidRPr="00CD3B5F">
              <w:rPr>
                <w:rFonts w:ascii="Trebuchet MS" w:hAnsi="Trebuchet MS" w:cs="Arial"/>
                <w:b/>
                <w:color w:val="000000"/>
                <w:sz w:val="36"/>
                <w:szCs w:val="36"/>
              </w:rPr>
              <w:t>.</w:t>
            </w:r>
          </w:p>
          <w:p w:rsidR="00B52C6E" w:rsidRDefault="00B52C6E" w:rsidP="00EF7C76">
            <w:pPr>
              <w:jc w:val="right"/>
              <w:rPr>
                <w:rFonts w:ascii="Trebuchet MS" w:hAnsi="Trebuchet MS" w:cs="Arial"/>
                <w:b/>
                <w:color w:val="000000"/>
                <w:szCs w:val="24"/>
              </w:rPr>
            </w:pPr>
          </w:p>
          <w:p w:rsidR="007F5695" w:rsidRPr="00CD3B5F" w:rsidRDefault="00B52C6E" w:rsidP="00EF7C76">
            <w:pPr>
              <w:jc w:val="right"/>
              <w:rPr>
                <w:rFonts w:ascii="Trebuchet MS" w:hAnsi="Trebuchet MS"/>
                <w:b/>
                <w:color w:val="000000"/>
                <w:szCs w:val="24"/>
              </w:rPr>
            </w:pPr>
            <w:r>
              <w:rPr>
                <w:rFonts w:ascii="Trebuchet MS" w:hAnsi="Trebuchet MS" w:cs="Arial"/>
                <w:b/>
                <w:color w:val="000000"/>
                <w:szCs w:val="24"/>
              </w:rPr>
              <w:t>14 de septiembre de 2020</w:t>
            </w:r>
          </w:p>
        </w:tc>
      </w:tr>
      <w:tr w:rsidR="007F5695" w:rsidRPr="00CD3B5F" w:rsidTr="00EF7C76">
        <w:trPr>
          <w:trHeight w:val="20"/>
        </w:trPr>
        <w:tc>
          <w:tcPr>
            <w:tcW w:w="8930" w:type="dxa"/>
            <w:shd w:val="solid" w:color="D9D9D9" w:fill="auto"/>
            <w:tcMar>
              <w:top w:w="170" w:type="dxa"/>
              <w:left w:w="170" w:type="dxa"/>
              <w:bottom w:w="170" w:type="dxa"/>
              <w:right w:w="170" w:type="dxa"/>
            </w:tcMar>
          </w:tcPr>
          <w:p w:rsidR="007F5695" w:rsidRPr="00CD3B5F" w:rsidRDefault="00B52C6E" w:rsidP="00EF7C76">
            <w:pPr>
              <w:pStyle w:val="Textoindependiente2"/>
              <w:jc w:val="center"/>
              <w:rPr>
                <w:rFonts w:ascii="Trebuchet MS" w:hAnsi="Trebuchet MS"/>
                <w:color w:val="545454"/>
                <w:sz w:val="22"/>
              </w:rPr>
            </w:pPr>
            <w:r>
              <w:rPr>
                <w:rFonts w:ascii="Trebuchet MS" w:hAnsi="Trebuchet MS"/>
                <w:color w:val="000000"/>
              </w:rPr>
              <w:t>La pandemia no puede ser excusa para negar información y hurtar así la negociación. Desde final del curso pasado ha habido tiempo para preparar este comienzo de curso con menos incertidumbres y más garantías.</w:t>
            </w:r>
          </w:p>
        </w:tc>
      </w:tr>
      <w:tr w:rsidR="007F5695" w:rsidRPr="00CD3B5F" w:rsidTr="00EF7C76">
        <w:trPr>
          <w:trHeight w:val="20"/>
        </w:trPr>
        <w:tc>
          <w:tcPr>
            <w:tcW w:w="8930" w:type="dxa"/>
            <w:tcMar>
              <w:top w:w="170" w:type="dxa"/>
              <w:left w:w="170" w:type="dxa"/>
              <w:bottom w:w="170" w:type="dxa"/>
              <w:right w:w="170" w:type="dxa"/>
            </w:tcMar>
          </w:tcPr>
          <w:p w:rsidR="007F5695" w:rsidRPr="00CD3B5F" w:rsidRDefault="007F5695">
            <w:pPr>
              <w:jc w:val="right"/>
              <w:rPr>
                <w:rFonts w:ascii="Trebuchet MS" w:hAnsi="Trebuchet MS"/>
                <w:color w:val="333333"/>
                <w:sz w:val="22"/>
              </w:rPr>
            </w:pPr>
          </w:p>
        </w:tc>
      </w:tr>
    </w:tbl>
    <w:p w:rsidR="005942AB" w:rsidRPr="00CD3B5F" w:rsidRDefault="00B52C6E" w:rsidP="005942AB">
      <w:pPr>
        <w:rPr>
          <w:rFonts w:ascii="Trebuchet MS" w:hAnsi="Trebuchet MS"/>
        </w:rPr>
      </w:pPr>
      <w:bookmarkStart w:id="0" w:name="_GoBack"/>
      <w:bookmarkEnd w:id="0"/>
      <w:r>
        <w:rPr>
          <w:rFonts w:ascii="Trebuchet MS" w:hAnsi="Trebuchet MS"/>
        </w:rPr>
        <w:t>Desde la declaración del estado de alarma en marzo pasado, la Dirección Provincial de Educación de Soria ha mantenido únicamente un intercambio de correos electrónicos (7 de mayo)</w:t>
      </w:r>
      <w:r w:rsidR="007852F1">
        <w:rPr>
          <w:rFonts w:ascii="Trebuchet MS" w:hAnsi="Trebuchet MS"/>
        </w:rPr>
        <w:t xml:space="preserve"> que la D</w:t>
      </w:r>
      <w:r w:rsidR="00852A2F">
        <w:rPr>
          <w:rFonts w:ascii="Trebuchet MS" w:hAnsi="Trebuchet MS"/>
        </w:rPr>
        <w:t xml:space="preserve">irección </w:t>
      </w:r>
      <w:r w:rsidR="007852F1">
        <w:rPr>
          <w:rFonts w:ascii="Trebuchet MS" w:hAnsi="Trebuchet MS"/>
        </w:rPr>
        <w:t>P</w:t>
      </w:r>
      <w:r w:rsidR="00852A2F">
        <w:rPr>
          <w:rFonts w:ascii="Trebuchet MS" w:hAnsi="Trebuchet MS"/>
        </w:rPr>
        <w:t>rovincial</w:t>
      </w:r>
      <w:r w:rsidR="007852F1">
        <w:rPr>
          <w:rFonts w:ascii="Trebuchet MS" w:hAnsi="Trebuchet MS"/>
        </w:rPr>
        <w:t xml:space="preserve"> calificó de reunión del Comité de Seguridad y Salud Laboral</w:t>
      </w:r>
      <w:r>
        <w:rPr>
          <w:rFonts w:ascii="Trebuchet MS" w:hAnsi="Trebuchet MS"/>
        </w:rPr>
        <w:t xml:space="preserve">, una reunión del Comité de Seguridad y Salud Laboral de Educación por videoconferencia (8 de julio) y una reunión informativa </w:t>
      </w:r>
      <w:r w:rsidR="007852F1">
        <w:rPr>
          <w:rFonts w:ascii="Trebuchet MS" w:hAnsi="Trebuchet MS"/>
        </w:rPr>
        <w:t>e</w:t>
      </w:r>
      <w:r>
        <w:rPr>
          <w:rFonts w:ascii="Trebuchet MS" w:hAnsi="Trebuchet MS"/>
        </w:rPr>
        <w:t>l pasado día 10 de septiembre</w:t>
      </w:r>
      <w:r w:rsidR="007852F1">
        <w:rPr>
          <w:rFonts w:ascii="Trebuchet MS" w:hAnsi="Trebuchet MS"/>
        </w:rPr>
        <w:t xml:space="preserve">. </w:t>
      </w:r>
      <w:r w:rsidR="00FF1039">
        <w:rPr>
          <w:rFonts w:ascii="Trebuchet MS" w:hAnsi="Trebuchet MS"/>
        </w:rPr>
        <w:t>Este nivel de información, escaso en cualquier circunstancia normal, es particularmente escandaloso en un tiempo como el que nos está tocando vivir. Sirva como ejemplo que, a día de hoy, todavía no se nos ha informado del número y características de las interinidades que se han contratado o se tiene previsto contratar por motivo de la</w:t>
      </w:r>
      <w:r w:rsidR="005942AB" w:rsidRPr="00CD3B5F">
        <w:rPr>
          <w:rFonts w:ascii="Trebuchet MS" w:hAnsi="Trebuchet MS"/>
        </w:rPr>
        <w:t xml:space="preserve"> COVID. </w:t>
      </w:r>
    </w:p>
    <w:p w:rsidR="005942AB" w:rsidRPr="00CD3B5F" w:rsidRDefault="00FF1039" w:rsidP="005942AB">
      <w:pPr>
        <w:rPr>
          <w:rFonts w:ascii="Trebuchet MS" w:hAnsi="Trebuchet MS"/>
        </w:rPr>
      </w:pPr>
      <w:r>
        <w:rPr>
          <w:rFonts w:ascii="Trebuchet MS" w:hAnsi="Trebuchet MS"/>
        </w:rPr>
        <w:t xml:space="preserve">Esta ausencia de información está llevando aparejada una </w:t>
      </w:r>
      <w:r w:rsidRPr="00CD3B5F">
        <w:rPr>
          <w:rFonts w:ascii="Trebuchet MS" w:hAnsi="Trebuchet MS"/>
        </w:rPr>
        <w:t>total ausencia de negociación</w:t>
      </w:r>
      <w:r w:rsidR="00852A2F">
        <w:rPr>
          <w:rFonts w:ascii="Trebuchet MS" w:hAnsi="Trebuchet MS"/>
        </w:rPr>
        <w:t>. La Dirección Provincial n</w:t>
      </w:r>
      <w:r w:rsidRPr="00CD3B5F">
        <w:rPr>
          <w:rFonts w:ascii="Trebuchet MS" w:hAnsi="Trebuchet MS"/>
        </w:rPr>
        <w:t xml:space="preserve">i siquiera </w:t>
      </w:r>
      <w:r w:rsidR="00852A2F">
        <w:rPr>
          <w:rFonts w:ascii="Trebuchet MS" w:hAnsi="Trebuchet MS"/>
        </w:rPr>
        <w:t>ha</w:t>
      </w:r>
      <w:r w:rsidRPr="00CD3B5F">
        <w:rPr>
          <w:rFonts w:ascii="Trebuchet MS" w:hAnsi="Trebuchet MS"/>
        </w:rPr>
        <w:t xml:space="preserve"> intenta implicarnos en unos procesos que saldrán bien a pesar de los gestores que tenemos</w:t>
      </w:r>
      <w:r w:rsidR="00852A2F">
        <w:rPr>
          <w:rFonts w:ascii="Trebuchet MS" w:hAnsi="Trebuchet MS"/>
        </w:rPr>
        <w:t>, pero no gracias a ellos ni a su talante negociador</w:t>
      </w:r>
      <w:r w:rsidRPr="00CD3B5F">
        <w:rPr>
          <w:rFonts w:ascii="Trebuchet MS" w:hAnsi="Trebuchet MS"/>
        </w:rPr>
        <w:t>.</w:t>
      </w:r>
    </w:p>
    <w:p w:rsidR="005942AB" w:rsidRPr="00CD3B5F" w:rsidRDefault="00852A2F" w:rsidP="005942AB">
      <w:pPr>
        <w:rPr>
          <w:rFonts w:ascii="Trebuchet MS" w:hAnsi="Trebuchet MS"/>
        </w:rPr>
      </w:pPr>
      <w:r>
        <w:rPr>
          <w:rFonts w:ascii="Trebuchet MS" w:hAnsi="Trebuchet MS"/>
        </w:rPr>
        <w:t>Q</w:t>
      </w:r>
      <w:r w:rsidRPr="00CD3B5F">
        <w:rPr>
          <w:rFonts w:ascii="Trebuchet MS" w:hAnsi="Trebuchet MS"/>
        </w:rPr>
        <w:t>ueremos dejar claro que no se ha derogado ninguna ley y que no estamos en estado de alarma:</w:t>
      </w:r>
    </w:p>
    <w:p w:rsidR="005942AB" w:rsidRPr="00CD3B5F" w:rsidRDefault="005942AB" w:rsidP="005942AB">
      <w:pPr>
        <w:ind w:firstLine="708"/>
        <w:rPr>
          <w:rFonts w:ascii="Trebuchet MS" w:hAnsi="Trebuchet MS"/>
        </w:rPr>
      </w:pPr>
      <w:r w:rsidRPr="00CD3B5F">
        <w:rPr>
          <w:rFonts w:ascii="Trebuchet MS" w:hAnsi="Trebuchet MS"/>
        </w:rPr>
        <w:t>-Sigue vigente la L</w:t>
      </w:r>
      <w:r w:rsidR="00852A2F">
        <w:rPr>
          <w:rFonts w:ascii="Trebuchet MS" w:hAnsi="Trebuchet MS"/>
        </w:rPr>
        <w:t xml:space="preserve">ey de </w:t>
      </w:r>
      <w:r w:rsidRPr="00CD3B5F">
        <w:rPr>
          <w:rFonts w:ascii="Trebuchet MS" w:hAnsi="Trebuchet MS"/>
        </w:rPr>
        <w:t>P</w:t>
      </w:r>
      <w:r w:rsidR="00852A2F">
        <w:rPr>
          <w:rFonts w:ascii="Trebuchet MS" w:hAnsi="Trebuchet MS"/>
        </w:rPr>
        <w:t xml:space="preserve">revención de </w:t>
      </w:r>
      <w:r w:rsidRPr="00CD3B5F">
        <w:rPr>
          <w:rFonts w:ascii="Trebuchet MS" w:hAnsi="Trebuchet MS"/>
        </w:rPr>
        <w:t>R</w:t>
      </w:r>
      <w:r w:rsidR="00852A2F">
        <w:rPr>
          <w:rFonts w:ascii="Trebuchet MS" w:hAnsi="Trebuchet MS"/>
        </w:rPr>
        <w:t xml:space="preserve">iesgos </w:t>
      </w:r>
      <w:r w:rsidRPr="00CD3B5F">
        <w:rPr>
          <w:rFonts w:ascii="Trebuchet MS" w:hAnsi="Trebuchet MS"/>
        </w:rPr>
        <w:t>L</w:t>
      </w:r>
      <w:r w:rsidR="00852A2F">
        <w:rPr>
          <w:rFonts w:ascii="Trebuchet MS" w:hAnsi="Trebuchet MS"/>
        </w:rPr>
        <w:t>aborales</w:t>
      </w:r>
      <w:r w:rsidRPr="00CD3B5F">
        <w:rPr>
          <w:rFonts w:ascii="Trebuchet MS" w:hAnsi="Trebuchet MS"/>
        </w:rPr>
        <w:t>, las atribuciones de los servicios de prevención, de l</w:t>
      </w:r>
      <w:r w:rsidR="00852A2F">
        <w:rPr>
          <w:rFonts w:ascii="Trebuchet MS" w:hAnsi="Trebuchet MS"/>
        </w:rPr>
        <w:t>o</w:t>
      </w:r>
      <w:r w:rsidRPr="00CD3B5F">
        <w:rPr>
          <w:rFonts w:ascii="Trebuchet MS" w:hAnsi="Trebuchet MS"/>
        </w:rPr>
        <w:t>s</w:t>
      </w:r>
      <w:r w:rsidR="00852A2F">
        <w:rPr>
          <w:rFonts w:ascii="Trebuchet MS" w:hAnsi="Trebuchet MS"/>
        </w:rPr>
        <w:t>/as</w:t>
      </w:r>
      <w:r w:rsidRPr="00CD3B5F">
        <w:rPr>
          <w:rFonts w:ascii="Trebuchet MS" w:hAnsi="Trebuchet MS"/>
        </w:rPr>
        <w:t xml:space="preserve"> delegad</w:t>
      </w:r>
      <w:r w:rsidR="00852A2F">
        <w:rPr>
          <w:rFonts w:ascii="Trebuchet MS" w:hAnsi="Trebuchet MS"/>
        </w:rPr>
        <w:t>o</w:t>
      </w:r>
      <w:r w:rsidRPr="00CD3B5F">
        <w:rPr>
          <w:rFonts w:ascii="Trebuchet MS" w:hAnsi="Trebuchet MS"/>
        </w:rPr>
        <w:t>s</w:t>
      </w:r>
      <w:r w:rsidR="00852A2F">
        <w:rPr>
          <w:rFonts w:ascii="Trebuchet MS" w:hAnsi="Trebuchet MS"/>
        </w:rPr>
        <w:t>/as</w:t>
      </w:r>
      <w:r w:rsidRPr="00CD3B5F">
        <w:rPr>
          <w:rFonts w:ascii="Trebuchet MS" w:hAnsi="Trebuchet MS"/>
        </w:rPr>
        <w:t xml:space="preserve"> de prevención, del CSSL, de la participación de los</w:t>
      </w:r>
      <w:r w:rsidR="00852A2F">
        <w:rPr>
          <w:rFonts w:ascii="Trebuchet MS" w:hAnsi="Trebuchet MS"/>
        </w:rPr>
        <w:t>/as</w:t>
      </w:r>
      <w:r w:rsidRPr="00CD3B5F">
        <w:rPr>
          <w:rFonts w:ascii="Trebuchet MS" w:hAnsi="Trebuchet MS"/>
        </w:rPr>
        <w:t xml:space="preserve"> trabajador</w:t>
      </w:r>
      <w:r w:rsidR="00852A2F">
        <w:rPr>
          <w:rFonts w:ascii="Trebuchet MS" w:hAnsi="Trebuchet MS"/>
        </w:rPr>
        <w:t>e</w:t>
      </w:r>
      <w:r w:rsidRPr="00CD3B5F">
        <w:rPr>
          <w:rFonts w:ascii="Trebuchet MS" w:hAnsi="Trebuchet MS"/>
        </w:rPr>
        <w:t>s</w:t>
      </w:r>
      <w:r w:rsidR="00852A2F">
        <w:rPr>
          <w:rFonts w:ascii="Trebuchet MS" w:hAnsi="Trebuchet MS"/>
        </w:rPr>
        <w:t>/as</w:t>
      </w:r>
      <w:r w:rsidRPr="00CD3B5F">
        <w:rPr>
          <w:rFonts w:ascii="Trebuchet MS" w:hAnsi="Trebuchet MS"/>
        </w:rPr>
        <w:t xml:space="preserve"> en la prevención de riesgos de su centro de trabajo.</w:t>
      </w:r>
    </w:p>
    <w:p w:rsidR="005942AB" w:rsidRPr="00CD3B5F" w:rsidRDefault="005942AB" w:rsidP="005942AB">
      <w:pPr>
        <w:ind w:firstLine="708"/>
        <w:rPr>
          <w:rFonts w:ascii="Trebuchet MS" w:hAnsi="Trebuchet MS"/>
        </w:rPr>
      </w:pPr>
      <w:r w:rsidRPr="00CD3B5F">
        <w:rPr>
          <w:rFonts w:ascii="Trebuchet MS" w:hAnsi="Trebuchet MS"/>
        </w:rPr>
        <w:t>-Sigue vigente la L</w:t>
      </w:r>
      <w:r w:rsidR="00852A2F">
        <w:rPr>
          <w:rFonts w:ascii="Trebuchet MS" w:hAnsi="Trebuchet MS"/>
        </w:rPr>
        <w:t>ey Orgánica de Libertad Sindical</w:t>
      </w:r>
      <w:r w:rsidRPr="00CD3B5F">
        <w:rPr>
          <w:rFonts w:ascii="Trebuchet MS" w:hAnsi="Trebuchet MS"/>
        </w:rPr>
        <w:t xml:space="preserve"> y el E</w:t>
      </w:r>
      <w:r w:rsidR="00852A2F">
        <w:rPr>
          <w:rFonts w:ascii="Trebuchet MS" w:hAnsi="Trebuchet MS"/>
        </w:rPr>
        <w:t xml:space="preserve">statuto </w:t>
      </w:r>
      <w:r w:rsidRPr="00CD3B5F">
        <w:rPr>
          <w:rFonts w:ascii="Trebuchet MS" w:hAnsi="Trebuchet MS"/>
        </w:rPr>
        <w:t>B</w:t>
      </w:r>
      <w:r w:rsidR="00852A2F">
        <w:rPr>
          <w:rFonts w:ascii="Trebuchet MS" w:hAnsi="Trebuchet MS"/>
        </w:rPr>
        <w:t xml:space="preserve">ásico del </w:t>
      </w:r>
      <w:r w:rsidRPr="00CD3B5F">
        <w:rPr>
          <w:rFonts w:ascii="Trebuchet MS" w:hAnsi="Trebuchet MS"/>
        </w:rPr>
        <w:t>E</w:t>
      </w:r>
      <w:r w:rsidR="00852A2F">
        <w:rPr>
          <w:rFonts w:ascii="Trebuchet MS" w:hAnsi="Trebuchet MS"/>
        </w:rPr>
        <w:t xml:space="preserve">mpleado </w:t>
      </w:r>
      <w:r w:rsidRPr="00CD3B5F">
        <w:rPr>
          <w:rFonts w:ascii="Trebuchet MS" w:hAnsi="Trebuchet MS"/>
        </w:rPr>
        <w:t>P</w:t>
      </w:r>
      <w:r w:rsidR="00852A2F">
        <w:rPr>
          <w:rFonts w:ascii="Trebuchet MS" w:hAnsi="Trebuchet MS"/>
        </w:rPr>
        <w:t>úblico</w:t>
      </w:r>
      <w:r w:rsidRPr="00CD3B5F">
        <w:rPr>
          <w:rFonts w:ascii="Trebuchet MS" w:hAnsi="Trebuchet MS"/>
        </w:rPr>
        <w:t>, así como los derechos de participación, información y negociación colectiva.</w:t>
      </w:r>
    </w:p>
    <w:p w:rsidR="005942AB" w:rsidRDefault="005942AB" w:rsidP="005942AB">
      <w:pPr>
        <w:ind w:firstLine="708"/>
        <w:rPr>
          <w:rFonts w:ascii="Trebuchet MS" w:hAnsi="Trebuchet MS"/>
        </w:rPr>
      </w:pPr>
      <w:r w:rsidRPr="00CD3B5F">
        <w:rPr>
          <w:rFonts w:ascii="Trebuchet MS" w:hAnsi="Trebuchet MS"/>
        </w:rPr>
        <w:t xml:space="preserve">-Sigue vigente </w:t>
      </w:r>
      <w:r w:rsidR="00852A2F">
        <w:rPr>
          <w:rFonts w:ascii="Trebuchet MS" w:hAnsi="Trebuchet MS"/>
        </w:rPr>
        <w:t xml:space="preserve">el </w:t>
      </w:r>
      <w:r w:rsidR="00852A2F" w:rsidRPr="00CD3B5F">
        <w:rPr>
          <w:rFonts w:ascii="Trebuchet MS" w:hAnsi="Trebuchet MS"/>
        </w:rPr>
        <w:t>Real Decreto 132/2010, de 12 de febrero, por el que se establecen los requisitos mínimos de los centros que impartan las enseñanzas del segundo ciclo de la educación infantil, la educación primaria y la educación secundaria: Sala de profesores adecuada, aulas con 2m</w:t>
      </w:r>
      <w:r w:rsidR="00852A2F" w:rsidRPr="00CD3B5F">
        <w:rPr>
          <w:rFonts w:ascii="Trebuchet MS" w:hAnsi="Trebuchet MS"/>
          <w:vertAlign w:val="superscript"/>
        </w:rPr>
        <w:t>2</w:t>
      </w:r>
      <w:r w:rsidR="00852A2F" w:rsidRPr="00CD3B5F">
        <w:rPr>
          <w:rFonts w:ascii="Trebuchet MS" w:hAnsi="Trebuchet MS"/>
        </w:rPr>
        <w:t xml:space="preserve"> por alumn</w:t>
      </w:r>
      <w:r w:rsidR="00852A2F">
        <w:rPr>
          <w:rFonts w:ascii="Trebuchet MS" w:hAnsi="Trebuchet MS"/>
        </w:rPr>
        <w:t>o/a</w:t>
      </w:r>
      <w:r w:rsidR="00852A2F" w:rsidRPr="00CD3B5F">
        <w:rPr>
          <w:rFonts w:ascii="Trebuchet MS" w:hAnsi="Trebuchet MS"/>
        </w:rPr>
        <w:t xml:space="preserve"> en infantil, 1,5m</w:t>
      </w:r>
      <w:r w:rsidR="00852A2F" w:rsidRPr="00CD3B5F">
        <w:rPr>
          <w:rFonts w:ascii="Trebuchet MS" w:hAnsi="Trebuchet MS"/>
          <w:vertAlign w:val="superscript"/>
        </w:rPr>
        <w:t>2</w:t>
      </w:r>
      <w:r w:rsidR="00852A2F" w:rsidRPr="00CD3B5F">
        <w:rPr>
          <w:rFonts w:ascii="Trebuchet MS" w:hAnsi="Trebuchet MS"/>
        </w:rPr>
        <w:t xml:space="preserve"> en el resto de enseñanzas</w:t>
      </w:r>
      <w:r w:rsidR="00852A2F">
        <w:rPr>
          <w:rFonts w:ascii="Trebuchet MS" w:hAnsi="Trebuchet MS"/>
        </w:rPr>
        <w:t>, etc. A esto hay que añadir</w:t>
      </w:r>
      <w:r w:rsidRPr="00CD3B5F">
        <w:rPr>
          <w:rFonts w:ascii="Trebuchet MS" w:hAnsi="Trebuchet MS"/>
        </w:rPr>
        <w:t xml:space="preserve"> una serie de normas adicionales, como la distancia mínima de 1,5m, uso de mascarillas a </w:t>
      </w:r>
      <w:r w:rsidRPr="00CD3B5F">
        <w:rPr>
          <w:rFonts w:ascii="Trebuchet MS" w:hAnsi="Trebuchet MS"/>
        </w:rPr>
        <w:lastRenderedPageBreak/>
        <w:t>partir de los 6 años de edad, desinfección de manos y superficies, ventilación…</w:t>
      </w:r>
      <w:r w:rsidR="00852A2F">
        <w:rPr>
          <w:rFonts w:ascii="Trebuchet MS" w:hAnsi="Trebuchet MS"/>
        </w:rPr>
        <w:t xml:space="preserve"> Pero no se pueden suprimir unos elementos mínimos imprescindibles como las salas de profesores de los centros para cumplir esos requisitos adicionales, ni se puede habilitar como aula cualquier cuarto del centro. Un mínimo de previsión por parte de la Administración Educativa habría sido suficiente para evitar este tipo de desaguisados, máxime cuando otras Administraciones pusieron sus recursos a disposición de Enseñanza.</w:t>
      </w:r>
    </w:p>
    <w:p w:rsidR="00852A2F" w:rsidRPr="00CD3B5F" w:rsidRDefault="00852A2F" w:rsidP="005942AB">
      <w:pPr>
        <w:ind w:firstLine="708"/>
        <w:rPr>
          <w:rFonts w:ascii="Trebuchet MS" w:hAnsi="Trebuchet MS"/>
        </w:rPr>
      </w:pPr>
    </w:p>
    <w:p w:rsidR="005942AB" w:rsidRPr="00CD3B5F" w:rsidRDefault="005942AB" w:rsidP="005942AB">
      <w:pPr>
        <w:rPr>
          <w:rFonts w:ascii="Trebuchet MS" w:hAnsi="Trebuchet MS"/>
        </w:rPr>
      </w:pPr>
      <w:r w:rsidRPr="00CD3B5F">
        <w:rPr>
          <w:rFonts w:ascii="Trebuchet MS" w:hAnsi="Trebuchet MS"/>
        </w:rPr>
        <w:t>El coordinador COVID de cada centro debe tener una parte de su asignación horaria dedicada a esa función. Además, se le debería dar formación específica. Una hora diaria por cada 75 alumnos nos parece insuficiente para asumir todas sus responsabilidades</w:t>
      </w:r>
      <w:r w:rsidR="001B3275">
        <w:rPr>
          <w:rFonts w:ascii="Trebuchet MS" w:hAnsi="Trebuchet MS"/>
        </w:rPr>
        <w:t>, pero es del todo inaceptable pretender que en algunos centros el/la coordinador/a no tenga asignado ni un minuto de su horario personal</w:t>
      </w:r>
      <w:r w:rsidRPr="00CD3B5F">
        <w:rPr>
          <w:rFonts w:ascii="Trebuchet MS" w:hAnsi="Trebuchet MS"/>
        </w:rPr>
        <w:t>.</w:t>
      </w:r>
    </w:p>
    <w:p w:rsidR="001B3275" w:rsidRDefault="001B3275" w:rsidP="005942AB">
      <w:pPr>
        <w:rPr>
          <w:rFonts w:ascii="Trebuchet MS" w:hAnsi="Trebuchet MS"/>
        </w:rPr>
      </w:pPr>
    </w:p>
    <w:p w:rsidR="005942AB" w:rsidRPr="00CD3B5F" w:rsidRDefault="005942AB" w:rsidP="005942AB">
      <w:pPr>
        <w:rPr>
          <w:rFonts w:ascii="Trebuchet MS" w:hAnsi="Trebuchet MS"/>
        </w:rPr>
      </w:pPr>
      <w:r w:rsidRPr="00CD3B5F">
        <w:rPr>
          <w:rFonts w:ascii="Trebuchet MS" w:hAnsi="Trebuchet MS"/>
        </w:rPr>
        <w:t>El servicio de inspección debe facilitar instrucciones por escrito a los centros</w:t>
      </w:r>
      <w:r w:rsidR="001B3275">
        <w:rPr>
          <w:rFonts w:ascii="Trebuchet MS" w:hAnsi="Trebuchet MS"/>
        </w:rPr>
        <w:t xml:space="preserve"> y no exclusivamente de palabra</w:t>
      </w:r>
      <w:r w:rsidRPr="00CD3B5F">
        <w:rPr>
          <w:rFonts w:ascii="Trebuchet MS" w:hAnsi="Trebuchet MS"/>
        </w:rPr>
        <w:t>.</w:t>
      </w:r>
      <w:r w:rsidR="001B3275">
        <w:rPr>
          <w:rFonts w:ascii="Trebuchet MS" w:hAnsi="Trebuchet MS"/>
        </w:rPr>
        <w:t xml:space="preserve"> En una situación plagada de incertidumbres como ésta, las instrucciones verbales, además de demostrar falta de confianza, sólo contribuyen a aumentar el grado de inseguridad.</w:t>
      </w:r>
    </w:p>
    <w:p w:rsidR="005942AB" w:rsidRPr="00CD3B5F" w:rsidRDefault="005942AB" w:rsidP="005942AB">
      <w:pPr>
        <w:rPr>
          <w:rFonts w:ascii="Trebuchet MS" w:hAnsi="Trebuchet MS"/>
        </w:rPr>
      </w:pPr>
    </w:p>
    <w:p w:rsidR="005942AB" w:rsidRPr="00CD3B5F" w:rsidRDefault="001B3275" w:rsidP="005942AB">
      <w:pPr>
        <w:rPr>
          <w:rFonts w:ascii="Trebuchet MS" w:hAnsi="Trebuchet MS"/>
        </w:rPr>
      </w:pPr>
      <w:r>
        <w:rPr>
          <w:rFonts w:ascii="Trebuchet MS" w:hAnsi="Trebuchet MS"/>
        </w:rPr>
        <w:t>Se han realizado c</w:t>
      </w:r>
      <w:r w:rsidR="005942AB" w:rsidRPr="00CD3B5F">
        <w:rPr>
          <w:rFonts w:ascii="Trebuchet MS" w:hAnsi="Trebuchet MS"/>
        </w:rPr>
        <w:t>ambios de última hora en la organización de los centros</w:t>
      </w:r>
      <w:r>
        <w:rPr>
          <w:rFonts w:ascii="Trebuchet MS" w:hAnsi="Trebuchet MS"/>
        </w:rPr>
        <w:t>, casi siempre por imposición de los servicios de inspección</w:t>
      </w:r>
      <w:r w:rsidR="005942AB" w:rsidRPr="00CD3B5F">
        <w:rPr>
          <w:rFonts w:ascii="Trebuchet MS" w:hAnsi="Trebuchet MS"/>
        </w:rPr>
        <w:t>. El colmo</w:t>
      </w:r>
      <w:r>
        <w:rPr>
          <w:rFonts w:ascii="Trebuchet MS" w:hAnsi="Trebuchet MS"/>
        </w:rPr>
        <w:t xml:space="preserve"> lo ha constituido</w:t>
      </w:r>
      <w:r w:rsidR="005942AB" w:rsidRPr="00CD3B5F">
        <w:rPr>
          <w:rFonts w:ascii="Trebuchet MS" w:hAnsi="Trebuchet MS"/>
        </w:rPr>
        <w:t xml:space="preserve"> los cambios y </w:t>
      </w:r>
      <w:r>
        <w:rPr>
          <w:rFonts w:ascii="Trebuchet MS" w:hAnsi="Trebuchet MS"/>
        </w:rPr>
        <w:t>“</w:t>
      </w:r>
      <w:proofErr w:type="spellStart"/>
      <w:r w:rsidR="005942AB" w:rsidRPr="00CD3B5F">
        <w:rPr>
          <w:rFonts w:ascii="Trebuchet MS" w:hAnsi="Trebuchet MS"/>
        </w:rPr>
        <w:t>descambios</w:t>
      </w:r>
      <w:proofErr w:type="spellEnd"/>
      <w:r>
        <w:rPr>
          <w:rFonts w:ascii="Trebuchet MS" w:hAnsi="Trebuchet MS"/>
        </w:rPr>
        <w:t>”</w:t>
      </w:r>
      <w:r w:rsidR="005942AB" w:rsidRPr="00CD3B5F">
        <w:rPr>
          <w:rFonts w:ascii="Trebuchet MS" w:hAnsi="Trebuchet MS"/>
        </w:rPr>
        <w:t xml:space="preserve"> </w:t>
      </w:r>
      <w:r>
        <w:rPr>
          <w:rFonts w:ascii="Trebuchet MS" w:hAnsi="Trebuchet MS"/>
        </w:rPr>
        <w:t xml:space="preserve">en los horarios de las enseñanzas </w:t>
      </w:r>
      <w:r w:rsidR="005942AB" w:rsidRPr="00CD3B5F">
        <w:rPr>
          <w:rFonts w:ascii="Trebuchet MS" w:hAnsi="Trebuchet MS"/>
        </w:rPr>
        <w:t>de un instituto de la ciudad</w:t>
      </w:r>
      <w:r>
        <w:rPr>
          <w:rFonts w:ascii="Trebuchet MS" w:hAnsi="Trebuchet MS"/>
        </w:rPr>
        <w:t>, y las increíbles explicaciones de la Dirección Provincial, incapaz de asumir sus propios errores</w:t>
      </w:r>
      <w:r w:rsidR="005942AB" w:rsidRPr="00CD3B5F">
        <w:rPr>
          <w:rFonts w:ascii="Trebuchet MS" w:hAnsi="Trebuchet MS"/>
        </w:rPr>
        <w:t>.</w:t>
      </w:r>
    </w:p>
    <w:p w:rsidR="001B3275" w:rsidRDefault="001B3275" w:rsidP="005942AB">
      <w:pPr>
        <w:rPr>
          <w:rFonts w:ascii="Trebuchet MS" w:hAnsi="Trebuchet MS"/>
        </w:rPr>
      </w:pPr>
    </w:p>
    <w:p w:rsidR="00CD3B5F" w:rsidRPr="00CD3B5F" w:rsidRDefault="001B3275" w:rsidP="00CD3B5F">
      <w:pPr>
        <w:shd w:val="clear" w:color="auto" w:fill="FFFFFF"/>
        <w:spacing w:before="120" w:after="180"/>
        <w:jc w:val="both"/>
        <w:rPr>
          <w:rFonts w:ascii="Trebuchet MS" w:hAnsi="Trebuchet MS" w:cs="Arial"/>
          <w:color w:val="000000" w:themeColor="text1"/>
          <w:szCs w:val="24"/>
          <w:lang w:val="es-ES"/>
        </w:rPr>
      </w:pPr>
      <w:r>
        <w:rPr>
          <w:rFonts w:ascii="Trebuchet MS" w:hAnsi="Trebuchet MS" w:cs="Arial"/>
          <w:color w:val="000000" w:themeColor="text1"/>
          <w:szCs w:val="24"/>
          <w:lang w:val="es-ES"/>
        </w:rPr>
        <w:t>Por otra parte, e</w:t>
      </w:r>
      <w:r w:rsidR="00CD3B5F">
        <w:rPr>
          <w:rFonts w:ascii="Trebuchet MS" w:hAnsi="Trebuchet MS" w:cs="Arial"/>
          <w:color w:val="000000" w:themeColor="text1"/>
          <w:szCs w:val="24"/>
          <w:lang w:val="es-ES"/>
        </w:rPr>
        <w:t xml:space="preserve">l inicio del curso para el personal laboral está suponiendo una </w:t>
      </w:r>
      <w:r>
        <w:rPr>
          <w:rFonts w:ascii="Trebuchet MS" w:hAnsi="Trebuchet MS" w:cs="Arial"/>
          <w:color w:val="000000" w:themeColor="text1"/>
          <w:szCs w:val="24"/>
          <w:lang w:val="es-ES"/>
        </w:rPr>
        <w:t>adaptación</w:t>
      </w:r>
      <w:r w:rsidR="00CD3B5F">
        <w:rPr>
          <w:rFonts w:ascii="Trebuchet MS" w:hAnsi="Trebuchet MS" w:cs="Arial"/>
          <w:color w:val="000000" w:themeColor="text1"/>
          <w:szCs w:val="24"/>
          <w:lang w:val="es-ES"/>
        </w:rPr>
        <w:t xml:space="preserve"> ca</w:t>
      </w:r>
      <w:r>
        <w:rPr>
          <w:rFonts w:ascii="Trebuchet MS" w:hAnsi="Trebuchet MS" w:cs="Arial"/>
          <w:color w:val="000000" w:themeColor="text1"/>
          <w:szCs w:val="24"/>
          <w:lang w:val="es-ES"/>
        </w:rPr>
        <w:t>s</w:t>
      </w:r>
      <w:r w:rsidR="00CD3B5F">
        <w:rPr>
          <w:rFonts w:ascii="Trebuchet MS" w:hAnsi="Trebuchet MS" w:cs="Arial"/>
          <w:color w:val="000000" w:themeColor="text1"/>
          <w:szCs w:val="24"/>
          <w:lang w:val="es-ES"/>
        </w:rPr>
        <w:t>i total de sus puestos de trabajo</w:t>
      </w:r>
      <w:r w:rsidR="00CD3B5F" w:rsidRPr="00CD3B5F">
        <w:rPr>
          <w:rFonts w:ascii="Trebuchet MS" w:hAnsi="Trebuchet MS" w:cs="Arial"/>
          <w:color w:val="000000" w:themeColor="text1"/>
          <w:szCs w:val="24"/>
          <w:lang w:val="es-ES"/>
        </w:rPr>
        <w:t>,</w:t>
      </w:r>
      <w:r w:rsidR="00CD3B5F">
        <w:rPr>
          <w:rFonts w:ascii="Trebuchet MS" w:hAnsi="Trebuchet MS" w:cs="Arial"/>
          <w:color w:val="000000" w:themeColor="text1"/>
          <w:szCs w:val="24"/>
          <w:lang w:val="es-ES"/>
        </w:rPr>
        <w:t xml:space="preserve"> ya que el cumplimiento escrupuloso de los protocolos no está mecanizado y cada tarea necesita más tiempo para su realización.</w:t>
      </w:r>
      <w:r w:rsidR="00CD3B5F" w:rsidRPr="00CD3B5F">
        <w:rPr>
          <w:rFonts w:ascii="Trebuchet MS" w:hAnsi="Trebuchet MS" w:cs="Arial"/>
          <w:color w:val="000000" w:themeColor="text1"/>
          <w:szCs w:val="24"/>
          <w:lang w:val="es-ES"/>
        </w:rPr>
        <w:t xml:space="preserve"> </w:t>
      </w:r>
    </w:p>
    <w:p w:rsidR="00CD3B5F" w:rsidRPr="00CD3B5F" w:rsidRDefault="00CD3B5F" w:rsidP="00CD3B5F">
      <w:pPr>
        <w:shd w:val="clear" w:color="auto" w:fill="FFFFFF"/>
        <w:spacing w:before="120" w:after="180"/>
        <w:jc w:val="both"/>
        <w:rPr>
          <w:rFonts w:ascii="Trebuchet MS" w:hAnsi="Trebuchet MS" w:cs="Arial"/>
          <w:color w:val="000000" w:themeColor="text1"/>
          <w:szCs w:val="24"/>
          <w:lang w:val="es-ES"/>
        </w:rPr>
      </w:pPr>
      <w:r w:rsidRPr="00CD3B5F">
        <w:rPr>
          <w:rFonts w:ascii="Trebuchet MS" w:hAnsi="Trebuchet MS" w:cs="Arial"/>
          <w:color w:val="000000" w:themeColor="text1"/>
          <w:szCs w:val="24"/>
          <w:lang w:val="es-ES"/>
        </w:rPr>
        <w:t>Re</w:t>
      </w:r>
      <w:r>
        <w:rPr>
          <w:rFonts w:ascii="Trebuchet MS" w:hAnsi="Trebuchet MS" w:cs="Arial"/>
          <w:color w:val="000000" w:themeColor="text1"/>
          <w:szCs w:val="24"/>
          <w:lang w:val="es-ES"/>
        </w:rPr>
        <w:t>specto a los medios de protección, se ha dotado al personal</w:t>
      </w:r>
      <w:r w:rsidRPr="00CD3B5F">
        <w:rPr>
          <w:rFonts w:ascii="Trebuchet MS" w:hAnsi="Trebuchet MS" w:cs="Arial"/>
          <w:color w:val="000000" w:themeColor="text1"/>
          <w:szCs w:val="24"/>
          <w:lang w:val="es-ES"/>
        </w:rPr>
        <w:t xml:space="preserve"> </w:t>
      </w:r>
      <w:r>
        <w:rPr>
          <w:rFonts w:ascii="Trebuchet MS" w:hAnsi="Trebuchet MS" w:cs="Arial"/>
          <w:color w:val="000000" w:themeColor="text1"/>
          <w:szCs w:val="24"/>
          <w:lang w:val="es-ES"/>
        </w:rPr>
        <w:t>de una mascarilla quirúrgica al día, cuando las autoridades sanitarias recomiendan su cambi</w:t>
      </w:r>
      <w:r w:rsidR="001B3275">
        <w:rPr>
          <w:rFonts w:ascii="Trebuchet MS" w:hAnsi="Trebuchet MS" w:cs="Arial"/>
          <w:color w:val="000000" w:themeColor="text1"/>
          <w:szCs w:val="24"/>
          <w:lang w:val="es-ES"/>
        </w:rPr>
        <w:t>o</w:t>
      </w:r>
      <w:r>
        <w:rPr>
          <w:rFonts w:ascii="Trebuchet MS" w:hAnsi="Trebuchet MS" w:cs="Arial"/>
          <w:color w:val="000000" w:themeColor="text1"/>
          <w:szCs w:val="24"/>
          <w:lang w:val="es-ES"/>
        </w:rPr>
        <w:t xml:space="preserve"> cada cuatro horas.</w:t>
      </w:r>
      <w:r w:rsidRPr="00CD3B5F">
        <w:rPr>
          <w:rFonts w:ascii="Trebuchet MS" w:hAnsi="Trebuchet MS" w:cs="Arial"/>
          <w:color w:val="000000" w:themeColor="text1"/>
          <w:szCs w:val="24"/>
          <w:lang w:val="es-ES"/>
        </w:rPr>
        <w:t xml:space="preserve"> </w:t>
      </w:r>
    </w:p>
    <w:p w:rsidR="00CD3B5F" w:rsidRPr="00CD3B5F" w:rsidRDefault="00CD3B5F" w:rsidP="00CD3B5F">
      <w:pPr>
        <w:shd w:val="clear" w:color="auto" w:fill="FFFFFF"/>
        <w:spacing w:before="120" w:after="180"/>
        <w:jc w:val="both"/>
        <w:rPr>
          <w:rFonts w:ascii="Trebuchet MS" w:hAnsi="Trebuchet MS" w:cs="Arial"/>
          <w:color w:val="000000" w:themeColor="text1"/>
          <w:szCs w:val="24"/>
          <w:lang w:val="es-ES"/>
        </w:rPr>
      </w:pPr>
      <w:r>
        <w:rPr>
          <w:rFonts w:ascii="Trebuchet MS" w:hAnsi="Trebuchet MS" w:cs="Arial"/>
          <w:color w:val="000000" w:themeColor="text1"/>
          <w:szCs w:val="24"/>
          <w:lang w:val="es-ES"/>
        </w:rPr>
        <w:t xml:space="preserve">Lo más preocupante, sin </w:t>
      </w:r>
      <w:r w:rsidR="001B3275">
        <w:rPr>
          <w:rFonts w:ascii="Trebuchet MS" w:hAnsi="Trebuchet MS" w:cs="Arial"/>
          <w:color w:val="000000" w:themeColor="text1"/>
          <w:szCs w:val="24"/>
          <w:lang w:val="es-ES"/>
        </w:rPr>
        <w:t>embargo,</w:t>
      </w:r>
      <w:r>
        <w:rPr>
          <w:rFonts w:ascii="Trebuchet MS" w:hAnsi="Trebuchet MS" w:cs="Arial"/>
          <w:color w:val="000000" w:themeColor="text1"/>
          <w:szCs w:val="24"/>
          <w:lang w:val="es-ES"/>
        </w:rPr>
        <w:t xml:space="preserve"> es que las contrataciones prometidas, especialmente en personal de servicios, aún no se han realizado. Este colectivo ha llegado a triplicar su carga de trabajo: más superficies de limpieza, más intensidad de limpieza y mayor frecuencia. </w:t>
      </w:r>
    </w:p>
    <w:p w:rsidR="00CD3B5F" w:rsidRPr="00CD3B5F" w:rsidRDefault="00CD3B5F" w:rsidP="00CD3B5F">
      <w:pPr>
        <w:shd w:val="clear" w:color="auto" w:fill="FFFFFF"/>
        <w:spacing w:before="120" w:after="180"/>
        <w:jc w:val="both"/>
        <w:rPr>
          <w:rFonts w:ascii="Trebuchet MS" w:hAnsi="Trebuchet MS" w:cs="Arial"/>
          <w:color w:val="000000" w:themeColor="text1"/>
          <w:szCs w:val="24"/>
          <w:lang w:val="es-ES"/>
        </w:rPr>
      </w:pPr>
      <w:r>
        <w:rPr>
          <w:rFonts w:ascii="Trebuchet MS" w:hAnsi="Trebuchet MS" w:cs="Arial"/>
          <w:color w:val="000000" w:themeColor="text1"/>
          <w:szCs w:val="24"/>
          <w:lang w:val="es-ES"/>
        </w:rPr>
        <w:t xml:space="preserve">A todo </w:t>
      </w:r>
      <w:proofErr w:type="gramStart"/>
      <w:r>
        <w:rPr>
          <w:rFonts w:ascii="Trebuchet MS" w:hAnsi="Trebuchet MS" w:cs="Arial"/>
          <w:color w:val="000000" w:themeColor="text1"/>
          <w:szCs w:val="24"/>
          <w:lang w:val="es-ES"/>
        </w:rPr>
        <w:t>esto</w:t>
      </w:r>
      <w:proofErr w:type="gramEnd"/>
      <w:r>
        <w:rPr>
          <w:rFonts w:ascii="Trebuchet MS" w:hAnsi="Trebuchet MS" w:cs="Arial"/>
          <w:color w:val="000000" w:themeColor="text1"/>
          <w:szCs w:val="24"/>
          <w:lang w:val="es-ES"/>
        </w:rPr>
        <w:t xml:space="preserve"> se une la carga de incertidumbre</w:t>
      </w:r>
      <w:r w:rsidR="001B3275">
        <w:rPr>
          <w:rFonts w:ascii="Trebuchet MS" w:hAnsi="Trebuchet MS" w:cs="Arial"/>
          <w:color w:val="000000" w:themeColor="text1"/>
          <w:szCs w:val="24"/>
          <w:lang w:val="es-ES"/>
        </w:rPr>
        <w:t>.</w:t>
      </w:r>
    </w:p>
    <w:p w:rsidR="001B3275" w:rsidRDefault="001B3275" w:rsidP="001B3275">
      <w:pPr>
        <w:shd w:val="clear" w:color="auto" w:fill="FFFFFF"/>
        <w:spacing w:before="120" w:after="180"/>
        <w:jc w:val="both"/>
        <w:rPr>
          <w:rFonts w:ascii="Trebuchet MS" w:hAnsi="Trebuchet MS" w:cs="Arial"/>
          <w:color w:val="000000" w:themeColor="text1"/>
          <w:szCs w:val="24"/>
          <w:lang w:val="es-ES"/>
        </w:rPr>
      </w:pPr>
      <w:r>
        <w:rPr>
          <w:rFonts w:ascii="Trebuchet MS" w:hAnsi="Trebuchet MS" w:cs="Arial"/>
          <w:color w:val="000000" w:themeColor="text1"/>
          <w:szCs w:val="24"/>
          <w:lang w:val="es-ES"/>
        </w:rPr>
        <w:t>Creemos que la educación debería tratarse como prioridad nacional y que deberíamos habernos encontrado una planificación consensuada previa.</w:t>
      </w:r>
    </w:p>
    <w:p w:rsidR="00181F59" w:rsidRPr="00CD3B5F" w:rsidRDefault="00CD3B5F" w:rsidP="00CD3B5F">
      <w:pPr>
        <w:shd w:val="clear" w:color="auto" w:fill="FFFFFF"/>
        <w:spacing w:before="120" w:after="180"/>
        <w:jc w:val="both"/>
        <w:rPr>
          <w:rFonts w:ascii="Trebuchet MS" w:hAnsi="Trebuchet MS" w:cs="Arial"/>
          <w:color w:val="000000" w:themeColor="text1"/>
          <w:szCs w:val="24"/>
          <w:lang w:val="es-ES"/>
        </w:rPr>
      </w:pPr>
      <w:r>
        <w:rPr>
          <w:rFonts w:ascii="Trebuchet MS" w:hAnsi="Trebuchet MS" w:cs="Arial"/>
          <w:color w:val="000000" w:themeColor="text1"/>
          <w:szCs w:val="24"/>
          <w:lang w:val="es-ES"/>
        </w:rPr>
        <w:t xml:space="preserve"> </w:t>
      </w:r>
    </w:p>
    <w:p w:rsidR="00CD3B5F" w:rsidRPr="00CD3B5F" w:rsidRDefault="00A51A3D" w:rsidP="00CD3B5F">
      <w:pPr>
        <w:rPr>
          <w:rFonts w:ascii="Trebuchet MS" w:hAnsi="Trebuchet MS"/>
        </w:rPr>
      </w:pPr>
      <w:r>
        <w:rPr>
          <w:rFonts w:ascii="Trebuchet MS" w:hAnsi="Trebuchet MS"/>
        </w:rPr>
        <w:lastRenderedPageBreak/>
        <w:t xml:space="preserve">Analizando </w:t>
      </w:r>
      <w:r w:rsidR="00CD3B5F" w:rsidRPr="00CD3B5F">
        <w:rPr>
          <w:rFonts w:ascii="Trebuchet MS" w:hAnsi="Trebuchet MS"/>
        </w:rPr>
        <w:t>la situación actual del profesorado en la provincia de Soria, pone</w:t>
      </w:r>
      <w:r>
        <w:rPr>
          <w:rFonts w:ascii="Trebuchet MS" w:hAnsi="Trebuchet MS"/>
        </w:rPr>
        <w:t>m</w:t>
      </w:r>
      <w:r w:rsidR="00CD3B5F" w:rsidRPr="00CD3B5F">
        <w:rPr>
          <w:rFonts w:ascii="Trebuchet MS" w:hAnsi="Trebuchet MS"/>
        </w:rPr>
        <w:t>o</w:t>
      </w:r>
      <w:r>
        <w:rPr>
          <w:rFonts w:ascii="Trebuchet MS" w:hAnsi="Trebuchet MS"/>
        </w:rPr>
        <w:t>s</w:t>
      </w:r>
      <w:r w:rsidR="00CD3B5F" w:rsidRPr="00CD3B5F">
        <w:rPr>
          <w:rFonts w:ascii="Trebuchet MS" w:hAnsi="Trebuchet MS"/>
        </w:rPr>
        <w:t xml:space="preserve"> especial énfasis en los efectos y consecuencias provocados por la pandemia.</w:t>
      </w:r>
    </w:p>
    <w:p w:rsidR="00CD3B5F" w:rsidRPr="00CD3B5F" w:rsidRDefault="00CD3B5F" w:rsidP="00CD3B5F">
      <w:pPr>
        <w:rPr>
          <w:rFonts w:ascii="Trebuchet MS" w:hAnsi="Trebuchet MS"/>
        </w:rPr>
      </w:pPr>
      <w:r w:rsidRPr="00CD3B5F">
        <w:rPr>
          <w:rFonts w:ascii="Trebuchet MS" w:hAnsi="Trebuchet MS"/>
        </w:rPr>
        <w:t xml:space="preserve">La impresión que tenemos desde el sindicato de enseñanza es que la administración educativa tenía puestas esperanzas en la remisión de la pandemia, con la evolución favorable detectada en el mes de mayo, si bien la evolución desde mediados de agosto ha obligado a improvisar espacios y medidas, provocando incertidumbre </w:t>
      </w:r>
      <w:proofErr w:type="spellStart"/>
      <w:r w:rsidRPr="00CD3B5F">
        <w:rPr>
          <w:rFonts w:ascii="Trebuchet MS" w:hAnsi="Trebuchet MS"/>
        </w:rPr>
        <w:t>y</w:t>
      </w:r>
      <w:proofErr w:type="spellEnd"/>
      <w:r w:rsidRPr="00CD3B5F">
        <w:rPr>
          <w:rFonts w:ascii="Trebuchet MS" w:hAnsi="Trebuchet MS"/>
        </w:rPr>
        <w:t xml:space="preserve"> </w:t>
      </w:r>
      <w:r w:rsidR="001B3275">
        <w:rPr>
          <w:rFonts w:ascii="Trebuchet MS" w:hAnsi="Trebuchet MS"/>
        </w:rPr>
        <w:t>in</w:t>
      </w:r>
      <w:r w:rsidRPr="00CD3B5F">
        <w:rPr>
          <w:rFonts w:ascii="Trebuchet MS" w:hAnsi="Trebuchet MS"/>
        </w:rPr>
        <w:t>seguridad en la comunidad educativa.</w:t>
      </w:r>
    </w:p>
    <w:p w:rsidR="00A51A3D" w:rsidRDefault="00A51A3D" w:rsidP="00CD3B5F">
      <w:pPr>
        <w:rPr>
          <w:rFonts w:ascii="Trebuchet MS" w:hAnsi="Trebuchet MS"/>
        </w:rPr>
      </w:pPr>
    </w:p>
    <w:p w:rsidR="00CD3B5F" w:rsidRPr="00CD3B5F" w:rsidRDefault="00CD3B5F" w:rsidP="00CD3B5F">
      <w:pPr>
        <w:rPr>
          <w:rFonts w:ascii="Trebuchet MS" w:hAnsi="Trebuchet MS"/>
        </w:rPr>
      </w:pPr>
      <w:r w:rsidRPr="00CD3B5F">
        <w:rPr>
          <w:rFonts w:ascii="Trebuchet MS" w:hAnsi="Trebuchet MS"/>
        </w:rPr>
        <w:t>1.- RATIOS Y ESPACIOS</w:t>
      </w:r>
    </w:p>
    <w:p w:rsidR="00CD3B5F" w:rsidRPr="00CD3B5F" w:rsidRDefault="00CD3B5F" w:rsidP="00CD3B5F">
      <w:pPr>
        <w:rPr>
          <w:rFonts w:ascii="Trebuchet MS" w:hAnsi="Trebuchet MS"/>
        </w:rPr>
      </w:pPr>
      <w:r w:rsidRPr="00CD3B5F">
        <w:rPr>
          <w:rFonts w:ascii="Trebuchet MS" w:hAnsi="Trebuchet MS"/>
        </w:rPr>
        <w:t>Según nuestros datos, frente a la recomendación inicial del ministerio de 15 alumnos por aula nos encontramos con las siguientes ratios de alumn</w:t>
      </w:r>
      <w:r w:rsidR="001B3275">
        <w:rPr>
          <w:rFonts w:ascii="Trebuchet MS" w:hAnsi="Trebuchet MS"/>
        </w:rPr>
        <w:t>ado</w:t>
      </w:r>
      <w:r w:rsidRPr="00CD3B5F">
        <w:rPr>
          <w:rFonts w:ascii="Trebuchet MS" w:hAnsi="Trebuchet MS"/>
        </w:rPr>
        <w:t xml:space="preserve"> en nuestra provincia: </w:t>
      </w:r>
    </w:p>
    <w:p w:rsidR="00CD3B5F" w:rsidRPr="00CD3B5F" w:rsidRDefault="00CD3B5F" w:rsidP="00CD3B5F">
      <w:pPr>
        <w:rPr>
          <w:rFonts w:ascii="Trebuchet MS" w:hAnsi="Trebuchet MS"/>
        </w:rPr>
      </w:pPr>
      <w:r w:rsidRPr="00CD3B5F">
        <w:rPr>
          <w:rFonts w:ascii="Trebuchet MS" w:hAnsi="Trebuchet MS"/>
        </w:rPr>
        <w:t>En infantil y primaria</w:t>
      </w:r>
      <w:r w:rsidR="001B3275">
        <w:rPr>
          <w:rFonts w:ascii="Trebuchet MS" w:hAnsi="Trebuchet MS"/>
        </w:rPr>
        <w:t>,</w:t>
      </w:r>
      <w:r w:rsidRPr="00CD3B5F">
        <w:rPr>
          <w:rFonts w:ascii="Trebuchet MS" w:hAnsi="Trebuchet MS"/>
        </w:rPr>
        <w:t xml:space="preserve"> hasta 22 alumnos por grupo.</w:t>
      </w:r>
    </w:p>
    <w:p w:rsidR="00CD3B5F" w:rsidRPr="00CD3B5F" w:rsidRDefault="00CD3B5F" w:rsidP="00CD3B5F">
      <w:pPr>
        <w:rPr>
          <w:rFonts w:ascii="Trebuchet MS" w:hAnsi="Trebuchet MS"/>
        </w:rPr>
      </w:pPr>
      <w:r w:rsidRPr="00CD3B5F">
        <w:rPr>
          <w:rFonts w:ascii="Trebuchet MS" w:hAnsi="Trebuchet MS"/>
        </w:rPr>
        <w:t>De 2º a 6º de primaria</w:t>
      </w:r>
      <w:r w:rsidR="001B3275">
        <w:rPr>
          <w:rFonts w:ascii="Trebuchet MS" w:hAnsi="Trebuchet MS"/>
        </w:rPr>
        <w:t>,</w:t>
      </w:r>
      <w:r w:rsidRPr="00CD3B5F">
        <w:rPr>
          <w:rFonts w:ascii="Trebuchet MS" w:hAnsi="Trebuchet MS"/>
        </w:rPr>
        <w:t xml:space="preserve"> hasta 25 alumnos por grupo.</w:t>
      </w:r>
    </w:p>
    <w:p w:rsidR="00CD3B5F" w:rsidRPr="00CD3B5F" w:rsidRDefault="00CD3B5F" w:rsidP="00CD3B5F">
      <w:pPr>
        <w:rPr>
          <w:rFonts w:ascii="Trebuchet MS" w:hAnsi="Trebuchet MS"/>
        </w:rPr>
      </w:pPr>
      <w:r w:rsidRPr="00CD3B5F">
        <w:rPr>
          <w:rFonts w:ascii="Trebuchet MS" w:hAnsi="Trebuchet MS"/>
        </w:rPr>
        <w:t>En secundaria y Bachillerato, se ha atendido a los espacios disponibles en los centros (No más de 25 alumnos en espacios de menos 50 metros cuadrados)</w:t>
      </w:r>
    </w:p>
    <w:p w:rsidR="00CD3B5F" w:rsidRPr="00CD3B5F" w:rsidRDefault="00CD3B5F" w:rsidP="00CD3B5F">
      <w:pPr>
        <w:rPr>
          <w:rFonts w:ascii="Trebuchet MS" w:hAnsi="Trebuchet MS"/>
        </w:rPr>
      </w:pPr>
      <w:r w:rsidRPr="00CD3B5F">
        <w:rPr>
          <w:rFonts w:ascii="Trebuchet MS" w:hAnsi="Trebuchet MS"/>
        </w:rPr>
        <w:t>Desde CCOO hemos reprochado el hecho de que la prioridad de la administración ha sido encajar en las aulas disponibles el tope de alumnos posible para no superar los criterios sanitarios de distancia mínima y que son prácticamente las mismas ratios de un curso normal y que es una auténtica barbaridad este volumen de alumnos en espacios reducidos, máxime cuando se lleva alertando todo el verano, desde las autoridades sanitarias del riesgo de contagio por reuniones superiores a 10 personas.</w:t>
      </w:r>
    </w:p>
    <w:p w:rsidR="00CD3B5F" w:rsidRPr="00CD3B5F" w:rsidRDefault="00CD3B5F" w:rsidP="00CD3B5F">
      <w:pPr>
        <w:rPr>
          <w:rFonts w:ascii="Trebuchet MS" w:hAnsi="Trebuchet MS"/>
        </w:rPr>
      </w:pPr>
      <w:r w:rsidRPr="00CD3B5F">
        <w:rPr>
          <w:rFonts w:ascii="Trebuchet MS" w:hAnsi="Trebuchet MS"/>
        </w:rPr>
        <w:t>Entendemos también desde el sindicato que se deberían haber buscado espacios en otros edificios de titularidad de las administraciones públicas, como desde el inicio propusimos y no se ha hecho.</w:t>
      </w:r>
    </w:p>
    <w:p w:rsidR="00CD3B5F" w:rsidRPr="00CD3B5F" w:rsidRDefault="00CD3B5F" w:rsidP="00CD3B5F">
      <w:pPr>
        <w:rPr>
          <w:rFonts w:ascii="Trebuchet MS" w:hAnsi="Trebuchet MS"/>
        </w:rPr>
      </w:pPr>
    </w:p>
    <w:p w:rsidR="00CD3B5F" w:rsidRPr="00CD3B5F" w:rsidRDefault="00CD3B5F" w:rsidP="00CD3B5F">
      <w:pPr>
        <w:rPr>
          <w:rFonts w:ascii="Trebuchet MS" w:hAnsi="Trebuchet MS"/>
        </w:rPr>
      </w:pPr>
      <w:r w:rsidRPr="00CD3B5F">
        <w:rPr>
          <w:rFonts w:ascii="Trebuchet MS" w:hAnsi="Trebuchet MS"/>
        </w:rPr>
        <w:t>2.-CONTRATACIONES Y SUSTITUCIONES.</w:t>
      </w:r>
    </w:p>
    <w:p w:rsidR="00CD3B5F" w:rsidRPr="00CD3B5F" w:rsidRDefault="00CD3B5F" w:rsidP="00CD3B5F">
      <w:pPr>
        <w:rPr>
          <w:rFonts w:ascii="Trebuchet MS" w:hAnsi="Trebuchet MS"/>
        </w:rPr>
      </w:pPr>
      <w:r w:rsidRPr="00CD3B5F">
        <w:rPr>
          <w:rFonts w:ascii="Trebuchet MS" w:hAnsi="Trebuchet MS"/>
        </w:rPr>
        <w:t>Desde CCOO reprochamos a la administración el enorme número de contrataciones de última hora, muchas por 7 u 8 horas derivado de la imprevisión de la administración.</w:t>
      </w:r>
    </w:p>
    <w:p w:rsidR="00A51A3D" w:rsidRDefault="00A51A3D" w:rsidP="00CD3B5F">
      <w:pPr>
        <w:rPr>
          <w:rFonts w:ascii="Trebuchet MS" w:hAnsi="Trebuchet MS"/>
        </w:rPr>
      </w:pPr>
    </w:p>
    <w:p w:rsidR="00CD3B5F" w:rsidRPr="00CD3B5F" w:rsidRDefault="00CD3B5F" w:rsidP="00CD3B5F">
      <w:pPr>
        <w:rPr>
          <w:rFonts w:ascii="Trebuchet MS" w:hAnsi="Trebuchet MS"/>
        </w:rPr>
      </w:pPr>
      <w:r w:rsidRPr="00CD3B5F">
        <w:rPr>
          <w:rFonts w:ascii="Trebuchet MS" w:hAnsi="Trebuchet MS"/>
        </w:rPr>
        <w:t>3.-MAESTR</w:t>
      </w:r>
      <w:r w:rsidR="00A51A3D">
        <w:rPr>
          <w:rFonts w:ascii="Trebuchet MS" w:hAnsi="Trebuchet MS"/>
        </w:rPr>
        <w:t>O</w:t>
      </w:r>
      <w:r w:rsidRPr="00CD3B5F">
        <w:rPr>
          <w:rFonts w:ascii="Trebuchet MS" w:hAnsi="Trebuchet MS"/>
        </w:rPr>
        <w:t>S</w:t>
      </w:r>
      <w:r w:rsidR="00A51A3D">
        <w:rPr>
          <w:rFonts w:ascii="Trebuchet MS" w:hAnsi="Trebuchet MS"/>
        </w:rPr>
        <w:t>/AS</w:t>
      </w:r>
      <w:r w:rsidRPr="00CD3B5F">
        <w:rPr>
          <w:rFonts w:ascii="Trebuchet MS" w:hAnsi="Trebuchet MS"/>
        </w:rPr>
        <w:t xml:space="preserve"> DE INFANTIL.</w:t>
      </w:r>
    </w:p>
    <w:p w:rsidR="00CD3B5F" w:rsidRPr="00CD3B5F" w:rsidRDefault="00CD3B5F" w:rsidP="00CD3B5F">
      <w:pPr>
        <w:rPr>
          <w:rFonts w:ascii="Trebuchet MS" w:hAnsi="Trebuchet MS"/>
        </w:rPr>
      </w:pPr>
      <w:r w:rsidRPr="00CD3B5F">
        <w:rPr>
          <w:rFonts w:ascii="Trebuchet MS" w:hAnsi="Trebuchet MS"/>
        </w:rPr>
        <w:t xml:space="preserve"> Se advierte desde las organizaciones sindicales del riesgo máximo de este colectivo al enfrentarse sin apenas protección a grupos de más de 20 alumnos</w:t>
      </w:r>
      <w:r w:rsidR="00A51A3D">
        <w:rPr>
          <w:rFonts w:ascii="Trebuchet MS" w:hAnsi="Trebuchet MS"/>
        </w:rPr>
        <w:t>/as</w:t>
      </w:r>
      <w:r w:rsidRPr="00CD3B5F">
        <w:rPr>
          <w:rFonts w:ascii="Trebuchet MS" w:hAnsi="Trebuchet MS"/>
        </w:rPr>
        <w:t xml:space="preserve"> sin mascarilla. Se solicita mascarilla FPP2, pantalla, batas.</w:t>
      </w:r>
    </w:p>
    <w:p w:rsidR="00A51A3D" w:rsidRDefault="00A51A3D" w:rsidP="00CD3B5F">
      <w:pPr>
        <w:rPr>
          <w:rFonts w:ascii="Trebuchet MS" w:hAnsi="Trebuchet MS"/>
        </w:rPr>
      </w:pPr>
      <w:bookmarkStart w:id="1" w:name="_gjdgxs"/>
      <w:bookmarkEnd w:id="1"/>
    </w:p>
    <w:p w:rsidR="00CD3B5F" w:rsidRPr="00CD3B5F" w:rsidRDefault="00CD3B5F" w:rsidP="00CD3B5F">
      <w:pPr>
        <w:rPr>
          <w:rFonts w:ascii="Trebuchet MS" w:hAnsi="Trebuchet MS"/>
        </w:rPr>
      </w:pPr>
      <w:r w:rsidRPr="00CD3B5F">
        <w:rPr>
          <w:rFonts w:ascii="Trebuchet MS" w:hAnsi="Trebuchet MS"/>
        </w:rPr>
        <w:t>4.- TAREAS EXTRA DEL PROFESORADO Y TELETRABAJO DOCENTE.</w:t>
      </w:r>
    </w:p>
    <w:p w:rsidR="00CD3B5F" w:rsidRPr="00CD3B5F" w:rsidRDefault="00CD3B5F" w:rsidP="00CD3B5F">
      <w:pPr>
        <w:rPr>
          <w:rFonts w:ascii="Trebuchet MS" w:hAnsi="Trebuchet MS"/>
        </w:rPr>
      </w:pPr>
      <w:r w:rsidRPr="00CD3B5F">
        <w:rPr>
          <w:rFonts w:ascii="Trebuchet MS" w:hAnsi="Trebuchet MS"/>
        </w:rPr>
        <w:t xml:space="preserve"> Exigimos que se dicten las instrucciones para que la presencia de los docentes en los centros sea la mínima necesaria para garantizar la actividad docente, máxime cuando van a realizar a mayores labores de supervisión como vigilancia del cumplimiento de medidas de protección, recreos, que en sentido estricto no les corresponden y cuando se han reducido los espacios de trabajo comunes como bibliotecas y salas de profesores</w:t>
      </w:r>
    </w:p>
    <w:p w:rsidR="00CD3B5F" w:rsidRPr="00CD3B5F" w:rsidRDefault="00CD3B5F" w:rsidP="00CD3B5F">
      <w:pPr>
        <w:rPr>
          <w:rFonts w:ascii="Trebuchet MS" w:hAnsi="Trebuchet MS"/>
        </w:rPr>
      </w:pPr>
      <w:r w:rsidRPr="00CD3B5F">
        <w:rPr>
          <w:rFonts w:ascii="Trebuchet MS" w:hAnsi="Trebuchet MS"/>
        </w:rPr>
        <w:lastRenderedPageBreak/>
        <w:t>5.-DOCENTES DE RIESGO. Solicitamos se desarrolle un protocolo específico para un colectivo de docentes que por razón de edad o patologías previas se enfrenta a una situación especial de riesgo.</w:t>
      </w:r>
    </w:p>
    <w:p w:rsidR="00A51A3D" w:rsidRDefault="00A51A3D" w:rsidP="00CD3B5F">
      <w:pPr>
        <w:rPr>
          <w:rFonts w:ascii="Trebuchet MS" w:hAnsi="Trebuchet MS"/>
        </w:rPr>
      </w:pPr>
    </w:p>
    <w:p w:rsidR="00CD3B5F" w:rsidRPr="00CD3B5F" w:rsidRDefault="00CD3B5F" w:rsidP="00CD3B5F">
      <w:pPr>
        <w:rPr>
          <w:rFonts w:ascii="Trebuchet MS" w:hAnsi="Trebuchet MS"/>
        </w:rPr>
      </w:pPr>
      <w:r w:rsidRPr="00CD3B5F">
        <w:rPr>
          <w:rFonts w:ascii="Trebuchet MS" w:hAnsi="Trebuchet MS"/>
        </w:rPr>
        <w:t>6.-MADRUGADORES, COMEDORES ESCOLARES, AUTOBUSES.</w:t>
      </w:r>
    </w:p>
    <w:p w:rsidR="00CD3B5F" w:rsidRPr="00CD3B5F" w:rsidRDefault="00CD3B5F" w:rsidP="00CD3B5F">
      <w:pPr>
        <w:rPr>
          <w:rFonts w:ascii="Trebuchet MS" w:hAnsi="Trebuchet MS"/>
        </w:rPr>
      </w:pPr>
      <w:r w:rsidRPr="00CD3B5F">
        <w:rPr>
          <w:rFonts w:ascii="Trebuchet MS" w:hAnsi="Trebuchet MS"/>
        </w:rPr>
        <w:t xml:space="preserve"> Desde CCOO solicitamos el cumplimiento estricto de las medidas de seguridad y que independientemente de la responsabilidad de las empresas que gestionan estos servicios, la administración es la garante última del buen funcionamiento del servicio. </w:t>
      </w:r>
    </w:p>
    <w:p w:rsidR="00A51A3D" w:rsidRDefault="00A51A3D" w:rsidP="00CD3B5F">
      <w:pPr>
        <w:rPr>
          <w:rFonts w:ascii="Trebuchet MS" w:hAnsi="Trebuchet MS"/>
        </w:rPr>
      </w:pPr>
    </w:p>
    <w:p w:rsidR="00CD3B5F" w:rsidRPr="00CD3B5F" w:rsidRDefault="00CD3B5F" w:rsidP="00CD3B5F">
      <w:pPr>
        <w:rPr>
          <w:rFonts w:ascii="Trebuchet MS" w:hAnsi="Trebuchet MS"/>
        </w:rPr>
      </w:pPr>
      <w:r w:rsidRPr="00CD3B5F">
        <w:rPr>
          <w:rFonts w:ascii="Trebuchet MS" w:hAnsi="Trebuchet MS"/>
        </w:rPr>
        <w:t>7.-EQUIPOS DIRECTIVOS Y RESPONSABLES COVID EN LOS CENTROS.</w:t>
      </w:r>
    </w:p>
    <w:p w:rsidR="00CD3B5F" w:rsidRPr="00CD3B5F" w:rsidRDefault="00CD3B5F" w:rsidP="00CD3B5F">
      <w:pPr>
        <w:rPr>
          <w:rFonts w:ascii="Trebuchet MS" w:hAnsi="Trebuchet MS"/>
        </w:rPr>
      </w:pPr>
      <w:r w:rsidRPr="00CD3B5F">
        <w:rPr>
          <w:rFonts w:ascii="Trebuchet MS" w:hAnsi="Trebuchet MS"/>
        </w:rPr>
        <w:t>Desde CCOO se hace una valoración muy positiva del inmenso trabajo desarrollado por los equipos docentes de los centros, si bien entendemos que deberían ser técnicos de prevención los encargados de elaborar medidas frente a la pandemia</w:t>
      </w:r>
    </w:p>
    <w:p w:rsidR="00CD3B5F" w:rsidRPr="00CD3B5F" w:rsidRDefault="00CD3B5F" w:rsidP="00CD3B5F">
      <w:pPr>
        <w:shd w:val="clear" w:color="auto" w:fill="FFFFFF"/>
        <w:spacing w:before="120" w:after="180"/>
        <w:jc w:val="both"/>
        <w:rPr>
          <w:rFonts w:ascii="Trebuchet MS" w:hAnsi="Trebuchet MS" w:cs="Arial"/>
          <w:color w:val="000000" w:themeColor="text1"/>
          <w:szCs w:val="24"/>
        </w:rPr>
      </w:pPr>
    </w:p>
    <w:sectPr w:rsidR="00CD3B5F" w:rsidRPr="00CD3B5F" w:rsidSect="00FE282C">
      <w:headerReference w:type="default" r:id="rId7"/>
      <w:footerReference w:type="default" r:id="rId8"/>
      <w:headerReference w:type="first" r:id="rId9"/>
      <w:footerReference w:type="first" r:id="rId10"/>
      <w:pgSz w:w="11900" w:h="16840"/>
      <w:pgMar w:top="907" w:right="1418" w:bottom="567" w:left="1701" w:header="907" w:footer="16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098D" w:rsidRDefault="00F5098D">
      <w:r>
        <w:separator/>
      </w:r>
    </w:p>
  </w:endnote>
  <w:endnote w:type="continuationSeparator" w:id="0">
    <w:p w:rsidR="00F5098D" w:rsidRDefault="00F50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Sylfaen"/>
    <w:panose1 w:val="02020603050405020304"/>
    <w:charset w:val="00"/>
    <w:family w:val="roman"/>
    <w:pitch w:val="variable"/>
    <w:sig w:usb0="E0002EFF" w:usb1="C000785B" w:usb2="00000009" w:usb3="00000000" w:csb0="000001FF" w:csb1="00000000"/>
  </w:font>
  <w:font w:name="Lucida Grande">
    <w:altName w:val="Lucida Console"/>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Helvetica-Narrow">
    <w:altName w:val="Arial Narrow"/>
    <w:charset w:val="00"/>
    <w:family w:val="swiss"/>
    <w:pitch w:val="variable"/>
  </w:font>
  <w:font w:name="Helvetica-Narrow-Bold">
    <w:altName w:val="Times New Roman"/>
    <w:charset w:val="00"/>
    <w:family w:val="swiss"/>
    <w:pitch w:val="variable"/>
  </w:font>
  <w:font w:name="55 Helvetica Roman">
    <w:altName w:val="Arial"/>
    <w:charset w:val="00"/>
    <w:family w:val="auto"/>
    <w:pitch w:val="variable"/>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695" w:rsidRDefault="007F5695">
    <w:pPr>
      <w:spacing w:before="240"/>
    </w:pPr>
  </w:p>
  <w:tbl>
    <w:tblPr>
      <w:tblpPr w:leftFromText="142" w:rightFromText="142" w:vertAnchor="page" w:tblpXSpec="center" w:tblpY="15542"/>
      <w:tblOverlap w:val="never"/>
      <w:tblW w:w="6000" w:type="pct"/>
      <w:tblBorders>
        <w:top w:val="single" w:sz="4" w:space="0" w:color="7F7F7F"/>
      </w:tblBorders>
      <w:tblLook w:val="04A0" w:firstRow="1" w:lastRow="0" w:firstColumn="1" w:lastColumn="0" w:noHBand="0" w:noVBand="1"/>
    </w:tblPr>
    <w:tblGrid>
      <w:gridCol w:w="2988"/>
      <w:gridCol w:w="7549"/>
    </w:tblGrid>
    <w:tr w:rsidR="007F5695" w:rsidTr="002E2E12">
      <w:trPr>
        <w:trHeight w:val="700"/>
      </w:trPr>
      <w:tc>
        <w:tcPr>
          <w:tcW w:w="2965" w:type="dxa"/>
        </w:tcPr>
        <w:p w:rsidR="00FE282C" w:rsidRDefault="00FE282C" w:rsidP="00FE282C">
          <w:pPr>
            <w:pStyle w:val="Piedepgina"/>
            <w:rPr>
              <w:rFonts w:ascii="Helvetica-Narrow" w:hAnsi="Helvetica-Narrow"/>
              <w:sz w:val="18"/>
              <w:szCs w:val="18"/>
            </w:rPr>
          </w:pPr>
          <w:r>
            <w:rPr>
              <w:rFonts w:ascii="Helvetica-Narrow" w:hAnsi="Helvetica-Narrow"/>
              <w:sz w:val="18"/>
              <w:szCs w:val="18"/>
            </w:rPr>
            <w:t>Vicente Tutor, 6</w:t>
          </w:r>
        </w:p>
        <w:p w:rsidR="00FE282C" w:rsidRDefault="00B62A3F" w:rsidP="00FE282C">
          <w:pPr>
            <w:pStyle w:val="Piedepgina"/>
            <w:rPr>
              <w:rFonts w:ascii="Helvetica-Narrow" w:hAnsi="Helvetica-Narrow"/>
              <w:sz w:val="18"/>
              <w:szCs w:val="18"/>
            </w:rPr>
          </w:pPr>
          <w:r>
            <w:rPr>
              <w:rFonts w:ascii="Helvetica-Narrow" w:hAnsi="Helvetica-Narrow"/>
              <w:noProof/>
              <w:sz w:val="18"/>
              <w:szCs w:val="18"/>
              <w:lang w:val="es-ES" w:eastAsia="es-ES"/>
            </w:rPr>
            <mc:AlternateContent>
              <mc:Choice Requires="wps">
                <w:drawing>
                  <wp:anchor distT="0" distB="0" distL="114300" distR="114300" simplePos="0" relativeHeight="251657728" behindDoc="0" locked="0" layoutInCell="1" allowOverlap="1">
                    <wp:simplePos x="0" y="0"/>
                    <wp:positionH relativeFrom="column">
                      <wp:posOffset>1485900</wp:posOffset>
                    </wp:positionH>
                    <wp:positionV relativeFrom="paragraph">
                      <wp:posOffset>45720</wp:posOffset>
                    </wp:positionV>
                    <wp:extent cx="4453255" cy="382270"/>
                    <wp:effectExtent l="0" t="0" r="4445" b="63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3255" cy="382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282C" w:rsidRDefault="00FE282C" w:rsidP="00FE282C">
                                <w:pPr>
                                  <w:jc w:val="right"/>
                                  <w:rPr>
                                    <w:rFonts w:ascii="Helvetica-Narrow-Bold" w:hAnsi="Helvetica-Narrow-Bold"/>
                                    <w:color w:val="808080"/>
                                    <w:sz w:val="16"/>
                                    <w:szCs w:val="16"/>
                                  </w:rPr>
                                </w:pPr>
                                <w:r>
                                  <w:rPr>
                                    <w:rFonts w:ascii="Helvetica-Narrow-Bold" w:hAnsi="Helvetica-Narrow-Bold"/>
                                    <w:color w:val="808080"/>
                                    <w:sz w:val="16"/>
                                    <w:szCs w:val="16"/>
                                  </w:rPr>
                                  <w:t xml:space="preserve">Afiliado a </w:t>
                                </w:r>
                                <w:smartTag w:uri="urn:schemas-microsoft-com:office:smarttags" w:element="PersonName">
                                  <w:smartTagPr>
                                    <w:attr w:name="ProductID" w:val="la Confederaci￳n Europea"/>
                                  </w:smartTagPr>
                                  <w:r>
                                    <w:rPr>
                                      <w:rFonts w:ascii="Helvetica-Narrow-Bold" w:hAnsi="Helvetica-Narrow-Bold"/>
                                      <w:color w:val="808080"/>
                                      <w:sz w:val="16"/>
                                      <w:szCs w:val="16"/>
                                    </w:rPr>
                                    <w:t>la Confederación Europea</w:t>
                                  </w:r>
                                </w:smartTag>
                                <w:r>
                                  <w:rPr>
                                    <w:rFonts w:ascii="Helvetica-Narrow-Bold" w:hAnsi="Helvetica-Narrow-Bold"/>
                                    <w:color w:val="808080"/>
                                    <w:sz w:val="16"/>
                                    <w:szCs w:val="16"/>
                                  </w:rPr>
                                  <w:t xml:space="preserve"> de </w:t>
                                </w:r>
                                <w:proofErr w:type="gramStart"/>
                                <w:r>
                                  <w:rPr>
                                    <w:rFonts w:ascii="Helvetica-Narrow-Bold" w:hAnsi="Helvetica-Narrow-Bold"/>
                                    <w:color w:val="808080"/>
                                    <w:sz w:val="16"/>
                                    <w:szCs w:val="16"/>
                                  </w:rPr>
                                  <w:t>Sindicatos  (</w:t>
                                </w:r>
                                <w:proofErr w:type="gramEnd"/>
                                <w:r>
                                  <w:rPr>
                                    <w:rFonts w:ascii="Helvetica-Narrow-Bold" w:hAnsi="Helvetica-Narrow-Bold"/>
                                    <w:color w:val="808080"/>
                                    <w:sz w:val="16"/>
                                    <w:szCs w:val="16"/>
                                  </w:rPr>
                                  <w:t>CES),</w:t>
                                </w:r>
                              </w:p>
                              <w:p w:rsidR="00FE282C" w:rsidRDefault="00FE282C" w:rsidP="00FE282C">
                                <w:pPr>
                                  <w:jc w:val="right"/>
                                  <w:rPr>
                                    <w:rFonts w:ascii="Helvetica-Narrow-Bold" w:hAnsi="Helvetica-Narrow-Bold"/>
                                    <w:color w:val="808080"/>
                                    <w:sz w:val="16"/>
                                    <w:szCs w:val="16"/>
                                  </w:rPr>
                                </w:pPr>
                                <w:r>
                                  <w:rPr>
                                    <w:rFonts w:ascii="Helvetica-Narrow-Bold" w:hAnsi="Helvetica-Narrow-Bold"/>
                                    <w:color w:val="808080"/>
                                    <w:sz w:val="16"/>
                                    <w:szCs w:val="16"/>
                                  </w:rPr>
                                  <w:t xml:space="preserve">a </w:t>
                                </w:r>
                                <w:smartTag w:uri="urn:schemas-microsoft-com:office:smarttags" w:element="PersonName">
                                  <w:smartTagPr>
                                    <w:attr w:name="ProductID" w:val="la Confederaci￳n Sindical"/>
                                  </w:smartTagPr>
                                  <w:r>
                                    <w:rPr>
                                      <w:rFonts w:ascii="Helvetica-Narrow-Bold" w:hAnsi="Helvetica-Narrow-Bold"/>
                                      <w:color w:val="808080"/>
                                      <w:sz w:val="16"/>
                                      <w:szCs w:val="16"/>
                                    </w:rPr>
                                    <w:t>la Confederación Sindical</w:t>
                                  </w:r>
                                </w:smartTag>
                                <w:r>
                                  <w:rPr>
                                    <w:rFonts w:ascii="Helvetica-Narrow-Bold" w:hAnsi="Helvetica-Narrow-Bold"/>
                                    <w:color w:val="808080"/>
                                    <w:sz w:val="16"/>
                                    <w:szCs w:val="16"/>
                                  </w:rPr>
                                  <w:t xml:space="preserve"> </w:t>
                                </w:r>
                                <w:proofErr w:type="gramStart"/>
                                <w:r>
                                  <w:rPr>
                                    <w:rFonts w:ascii="Helvetica-Narrow-Bold" w:hAnsi="Helvetica-Narrow-Bold"/>
                                    <w:color w:val="808080"/>
                                    <w:sz w:val="16"/>
                                    <w:szCs w:val="16"/>
                                  </w:rPr>
                                  <w:t>Internacional  (</w:t>
                                </w:r>
                                <w:proofErr w:type="gramEnd"/>
                                <w:r>
                                  <w:rPr>
                                    <w:rFonts w:ascii="Helvetica-Narrow-Bold" w:hAnsi="Helvetica-Narrow-Bold"/>
                                    <w:color w:val="808080"/>
                                    <w:sz w:val="16"/>
                                    <w:szCs w:val="16"/>
                                  </w:rPr>
                                  <w:t>CSI)</w:t>
                                </w:r>
                              </w:p>
                              <w:p w:rsidR="00FE282C" w:rsidRDefault="00FE282C" w:rsidP="00FE282C">
                                <w:pPr>
                                  <w:jc w:val="right"/>
                                  <w:rPr>
                                    <w:color w:val="808080"/>
                                  </w:rPr>
                                </w:pPr>
                                <w:r>
                                  <w:rPr>
                                    <w:rFonts w:ascii="Helvetica-Narrow-Bold" w:hAnsi="Helvetica-Narrow-Bold"/>
                                    <w:color w:val="808080"/>
                                    <w:sz w:val="16"/>
                                    <w:szCs w:val="16"/>
                                  </w:rPr>
                                  <w:t xml:space="preserve">y a </w:t>
                                </w:r>
                                <w:proofErr w:type="gramStart"/>
                                <w:r>
                                  <w:rPr>
                                    <w:rFonts w:ascii="Helvetica-Narrow-Bold" w:hAnsi="Helvetica-Narrow-Bold"/>
                                    <w:color w:val="808080"/>
                                    <w:sz w:val="16"/>
                                    <w:szCs w:val="16"/>
                                  </w:rPr>
                                  <w:t>la  Internacional</w:t>
                                </w:r>
                                <w:proofErr w:type="gramEnd"/>
                                <w:r>
                                  <w:rPr>
                                    <w:rFonts w:ascii="Helvetica-Narrow-Bold" w:hAnsi="Helvetica-Narrow-Bold"/>
                                    <w:color w:val="808080"/>
                                    <w:sz w:val="16"/>
                                    <w:szCs w:val="16"/>
                                  </w:rPr>
                                  <w:t xml:space="preserve"> de </w:t>
                                </w:r>
                                <w:smartTag w:uri="urn:schemas-microsoft-com:office:smarttags" w:element="PersonName">
                                  <w:smartTagPr>
                                    <w:attr w:name="ProductID" w:val="la Educaci￳n"/>
                                  </w:smartTagPr>
                                  <w:r>
                                    <w:rPr>
                                      <w:rFonts w:ascii="Helvetica-Narrow-Bold" w:hAnsi="Helvetica-Narrow-Bold"/>
                                      <w:color w:val="808080"/>
                                      <w:sz w:val="16"/>
                                      <w:szCs w:val="16"/>
                                    </w:rPr>
                                    <w:t>la Educación</w:t>
                                  </w:r>
                                </w:smartTag>
                                <w:r>
                                  <w:rPr>
                                    <w:rFonts w:ascii="Helvetica-Narrow-Bold" w:hAnsi="Helvetica-Narrow-Bold"/>
                                    <w:color w:val="808080"/>
                                    <w:sz w:val="16"/>
                                    <w:szCs w:val="16"/>
                                  </w:rPr>
                                  <w:t xml:space="preserve"> (IE)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7pt;margin-top:3.6pt;width:350.65pt;height:30.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" filled="f" stroked="f">
                    <v:textbox inset="0,0,0,0">
                      <w:txbxContent>
                        <w:p w:rsidR="00FE282C" w:rsidRDefault="00FE282C" w:rsidP="00FE282C">
                          <w:pPr>
                            <w:jc w:val="right"/>
                            <w:rPr>
                              <w:rFonts w:ascii="Helvetica-Narrow-Bold" w:hAnsi="Helvetica-Narrow-Bold"/>
                              <w:color w:val="808080"/>
                              <w:sz w:val="16"/>
                              <w:szCs w:val="16"/>
                            </w:rPr>
                          </w:pPr>
                          <w:r>
                            <w:rPr>
                              <w:rFonts w:ascii="Helvetica-Narrow-Bold" w:hAnsi="Helvetica-Narrow-Bold"/>
                              <w:color w:val="808080"/>
                              <w:sz w:val="16"/>
                              <w:szCs w:val="16"/>
                            </w:rPr>
                            <w:t xml:space="preserve">Afiliado a </w:t>
                          </w:r>
                          <w:smartTag w:uri="urn:schemas-microsoft-com:office:smarttags" w:element="PersonName">
                            <w:smartTagPr>
                              <w:attr w:name="ProductID" w:val="la Confederaci￳n Europea"/>
                            </w:smartTagPr>
                            <w:r>
                              <w:rPr>
                                <w:rFonts w:ascii="Helvetica-Narrow-Bold" w:hAnsi="Helvetica-Narrow-Bold"/>
                                <w:color w:val="808080"/>
                                <w:sz w:val="16"/>
                                <w:szCs w:val="16"/>
                              </w:rPr>
                              <w:t>la Confederación Europea</w:t>
                            </w:r>
                          </w:smartTag>
                          <w:r>
                            <w:rPr>
                              <w:rFonts w:ascii="Helvetica-Narrow-Bold" w:hAnsi="Helvetica-Narrow-Bold"/>
                              <w:color w:val="808080"/>
                              <w:sz w:val="16"/>
                              <w:szCs w:val="16"/>
                            </w:rPr>
                            <w:t xml:space="preserve"> de </w:t>
                          </w:r>
                          <w:proofErr w:type="gramStart"/>
                          <w:r>
                            <w:rPr>
                              <w:rFonts w:ascii="Helvetica-Narrow-Bold" w:hAnsi="Helvetica-Narrow-Bold"/>
                              <w:color w:val="808080"/>
                              <w:sz w:val="16"/>
                              <w:szCs w:val="16"/>
                            </w:rPr>
                            <w:t>Sindicatos  (</w:t>
                          </w:r>
                          <w:proofErr w:type="gramEnd"/>
                          <w:r>
                            <w:rPr>
                              <w:rFonts w:ascii="Helvetica-Narrow-Bold" w:hAnsi="Helvetica-Narrow-Bold"/>
                              <w:color w:val="808080"/>
                              <w:sz w:val="16"/>
                              <w:szCs w:val="16"/>
                            </w:rPr>
                            <w:t>CES),</w:t>
                          </w:r>
                        </w:p>
                        <w:p w:rsidR="00FE282C" w:rsidRDefault="00FE282C" w:rsidP="00FE282C">
                          <w:pPr>
                            <w:jc w:val="right"/>
                            <w:rPr>
                              <w:rFonts w:ascii="Helvetica-Narrow-Bold" w:hAnsi="Helvetica-Narrow-Bold"/>
                              <w:color w:val="808080"/>
                              <w:sz w:val="16"/>
                              <w:szCs w:val="16"/>
                            </w:rPr>
                          </w:pPr>
                          <w:r>
                            <w:rPr>
                              <w:rFonts w:ascii="Helvetica-Narrow-Bold" w:hAnsi="Helvetica-Narrow-Bold"/>
                              <w:color w:val="808080"/>
                              <w:sz w:val="16"/>
                              <w:szCs w:val="16"/>
                            </w:rPr>
                            <w:t xml:space="preserve">a </w:t>
                          </w:r>
                          <w:smartTag w:uri="urn:schemas-microsoft-com:office:smarttags" w:element="PersonName">
                            <w:smartTagPr>
                              <w:attr w:name="ProductID" w:val="la Confederaci￳n Sindical"/>
                            </w:smartTagPr>
                            <w:r>
                              <w:rPr>
                                <w:rFonts w:ascii="Helvetica-Narrow-Bold" w:hAnsi="Helvetica-Narrow-Bold"/>
                                <w:color w:val="808080"/>
                                <w:sz w:val="16"/>
                                <w:szCs w:val="16"/>
                              </w:rPr>
                              <w:t>la Confederación Sindical</w:t>
                            </w:r>
                          </w:smartTag>
                          <w:r>
                            <w:rPr>
                              <w:rFonts w:ascii="Helvetica-Narrow-Bold" w:hAnsi="Helvetica-Narrow-Bold"/>
                              <w:color w:val="808080"/>
                              <w:sz w:val="16"/>
                              <w:szCs w:val="16"/>
                            </w:rPr>
                            <w:t xml:space="preserve"> </w:t>
                          </w:r>
                          <w:proofErr w:type="gramStart"/>
                          <w:r>
                            <w:rPr>
                              <w:rFonts w:ascii="Helvetica-Narrow-Bold" w:hAnsi="Helvetica-Narrow-Bold"/>
                              <w:color w:val="808080"/>
                              <w:sz w:val="16"/>
                              <w:szCs w:val="16"/>
                            </w:rPr>
                            <w:t>Internacional  (</w:t>
                          </w:r>
                          <w:proofErr w:type="gramEnd"/>
                          <w:r>
                            <w:rPr>
                              <w:rFonts w:ascii="Helvetica-Narrow-Bold" w:hAnsi="Helvetica-Narrow-Bold"/>
                              <w:color w:val="808080"/>
                              <w:sz w:val="16"/>
                              <w:szCs w:val="16"/>
                            </w:rPr>
                            <w:t>CSI)</w:t>
                          </w:r>
                        </w:p>
                        <w:p w:rsidR="00FE282C" w:rsidRDefault="00FE282C" w:rsidP="00FE282C">
                          <w:pPr>
                            <w:jc w:val="right"/>
                            <w:rPr>
                              <w:color w:val="808080"/>
                            </w:rPr>
                          </w:pPr>
                          <w:r>
                            <w:rPr>
                              <w:rFonts w:ascii="Helvetica-Narrow-Bold" w:hAnsi="Helvetica-Narrow-Bold"/>
                              <w:color w:val="808080"/>
                              <w:sz w:val="16"/>
                              <w:szCs w:val="16"/>
                            </w:rPr>
                            <w:t xml:space="preserve">y a </w:t>
                          </w:r>
                          <w:proofErr w:type="gramStart"/>
                          <w:r>
                            <w:rPr>
                              <w:rFonts w:ascii="Helvetica-Narrow-Bold" w:hAnsi="Helvetica-Narrow-Bold"/>
                              <w:color w:val="808080"/>
                              <w:sz w:val="16"/>
                              <w:szCs w:val="16"/>
                            </w:rPr>
                            <w:t>la  Internacional</w:t>
                          </w:r>
                          <w:proofErr w:type="gramEnd"/>
                          <w:r>
                            <w:rPr>
                              <w:rFonts w:ascii="Helvetica-Narrow-Bold" w:hAnsi="Helvetica-Narrow-Bold"/>
                              <w:color w:val="808080"/>
                              <w:sz w:val="16"/>
                              <w:szCs w:val="16"/>
                            </w:rPr>
                            <w:t xml:space="preserve"> de </w:t>
                          </w:r>
                          <w:smartTag w:uri="urn:schemas-microsoft-com:office:smarttags" w:element="PersonName">
                            <w:smartTagPr>
                              <w:attr w:name="ProductID" w:val="la Educaci￳n"/>
                            </w:smartTagPr>
                            <w:r>
                              <w:rPr>
                                <w:rFonts w:ascii="Helvetica-Narrow-Bold" w:hAnsi="Helvetica-Narrow-Bold"/>
                                <w:color w:val="808080"/>
                                <w:sz w:val="16"/>
                                <w:szCs w:val="16"/>
                              </w:rPr>
                              <w:t>la Educación</w:t>
                            </w:r>
                          </w:smartTag>
                          <w:r>
                            <w:rPr>
                              <w:rFonts w:ascii="Helvetica-Narrow-Bold" w:hAnsi="Helvetica-Narrow-Bold"/>
                              <w:color w:val="808080"/>
                              <w:sz w:val="16"/>
                              <w:szCs w:val="16"/>
                            </w:rPr>
                            <w:t xml:space="preserve"> (IE)</w:t>
                          </w:r>
                        </w:p>
                      </w:txbxContent>
                    </v:textbox>
                  </v:shape>
                </w:pict>
              </mc:Fallback>
            </mc:AlternateContent>
          </w:r>
          <w:r w:rsidR="00FE282C">
            <w:rPr>
              <w:rFonts w:ascii="Helvetica-Narrow" w:hAnsi="Helvetica-Narrow"/>
              <w:noProof/>
              <w:sz w:val="18"/>
              <w:szCs w:val="18"/>
            </w:rPr>
            <w:t>42001</w:t>
          </w:r>
          <w:r w:rsidR="00FE282C">
            <w:rPr>
              <w:rFonts w:ascii="Helvetica-Narrow" w:hAnsi="Helvetica-Narrow"/>
              <w:sz w:val="18"/>
              <w:szCs w:val="18"/>
            </w:rPr>
            <w:t xml:space="preserve"> – Soria</w:t>
          </w:r>
        </w:p>
        <w:p w:rsidR="00FE282C" w:rsidRPr="00AC2E29" w:rsidRDefault="00FE282C" w:rsidP="00FE282C">
          <w:pPr>
            <w:pStyle w:val="Piedepgina"/>
            <w:rPr>
              <w:rFonts w:ascii="Helvetica-Narrow" w:hAnsi="Helvetica-Narrow"/>
              <w:sz w:val="18"/>
              <w:szCs w:val="18"/>
            </w:rPr>
          </w:pPr>
          <w:r w:rsidRPr="00AC2E29">
            <w:rPr>
              <w:rFonts w:ascii="Helvetica-Narrow" w:hAnsi="Helvetica-Narrow"/>
              <w:sz w:val="18"/>
              <w:szCs w:val="18"/>
            </w:rPr>
            <w:t>Telf.: 975 23 36 44</w:t>
          </w:r>
        </w:p>
        <w:p w:rsidR="00FE282C" w:rsidRPr="00AC2E29" w:rsidRDefault="00FE282C" w:rsidP="00FE282C">
          <w:pPr>
            <w:pStyle w:val="Piedepgina"/>
            <w:tabs>
              <w:tab w:val="right" w:pos="9360"/>
            </w:tabs>
            <w:rPr>
              <w:rFonts w:ascii="Helvetica-Narrow" w:hAnsi="Helvetica-Narrow"/>
              <w:sz w:val="20"/>
            </w:rPr>
          </w:pPr>
          <w:r w:rsidRPr="00AC2E29">
            <w:rPr>
              <w:rFonts w:ascii="Helvetica-Narrow" w:hAnsi="Helvetica-Narrow"/>
              <w:sz w:val="18"/>
              <w:szCs w:val="18"/>
            </w:rPr>
            <w:t xml:space="preserve">sesoria@fe.ccoo.es </w:t>
          </w:r>
        </w:p>
        <w:p w:rsidR="007F5695" w:rsidRDefault="007F5695" w:rsidP="00FE282C">
          <w:pPr>
            <w:pStyle w:val="Encabezado"/>
            <w:rPr>
              <w:rFonts w:ascii="Arial" w:hAnsi="Arial" w:cs="Arial"/>
              <w:b/>
              <w:color w:val="FF0000"/>
              <w:sz w:val="20"/>
            </w:rPr>
          </w:pPr>
        </w:p>
      </w:tc>
      <w:tc>
        <w:tcPr>
          <w:tcW w:w="7492" w:type="dxa"/>
          <w:vAlign w:val="bottom"/>
        </w:tcPr>
        <w:p w:rsidR="007F5695" w:rsidRDefault="007F5695" w:rsidP="00FE282C">
          <w:pPr>
            <w:pStyle w:val="Encabezado"/>
            <w:jc w:val="right"/>
            <w:rPr>
              <w:color w:val="808080"/>
              <w:sz w:val="16"/>
              <w:szCs w:val="16"/>
            </w:rPr>
          </w:pPr>
        </w:p>
      </w:tc>
    </w:tr>
  </w:tbl>
  <w:p w:rsidR="007F5695" w:rsidRDefault="002E2E12" w:rsidP="002E2E12">
    <w:pPr>
      <w:jc w:val="right"/>
      <w:rPr>
        <w:rFonts w:ascii="55 Helvetica Roman" w:hAnsi="55 Helvetica Roman"/>
        <w:sz w:val="13"/>
      </w:rPr>
    </w:pPr>
    <w:r w:rsidRPr="002E2E12">
      <w:rPr>
        <w:rFonts w:ascii="55 Helvetica Roman" w:hAnsi="55 Helvetica Roman"/>
        <w:sz w:val="13"/>
      </w:rPr>
      <w:fldChar w:fldCharType="begin"/>
    </w:r>
    <w:r w:rsidRPr="002E2E12">
      <w:rPr>
        <w:rFonts w:ascii="55 Helvetica Roman" w:hAnsi="55 Helvetica Roman"/>
        <w:sz w:val="13"/>
      </w:rPr>
      <w:instrText xml:space="preserve"> PAGE   \* MERGEFORMAT </w:instrText>
    </w:r>
    <w:r w:rsidRPr="002E2E12">
      <w:rPr>
        <w:rFonts w:ascii="55 Helvetica Roman" w:hAnsi="55 Helvetica Roman"/>
        <w:sz w:val="13"/>
      </w:rPr>
      <w:fldChar w:fldCharType="separate"/>
    </w:r>
    <w:r w:rsidR="00CD3B5F">
      <w:rPr>
        <w:rFonts w:ascii="55 Helvetica Roman" w:hAnsi="55 Helvetica Roman"/>
        <w:noProof/>
        <w:sz w:val="13"/>
      </w:rPr>
      <w:t>3</w:t>
    </w:r>
    <w:r w:rsidRPr="002E2E12">
      <w:rPr>
        <w:rFonts w:ascii="55 Helvetica Roman" w:hAnsi="55 Helvetica Roman"/>
        <w:noProof/>
        <w:sz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695" w:rsidRDefault="007F5695">
    <w:pPr>
      <w:spacing w:before="240"/>
    </w:pPr>
  </w:p>
  <w:tbl>
    <w:tblPr>
      <w:tblW w:w="6000" w:type="pct"/>
      <w:jc w:val="center"/>
      <w:tblBorders>
        <w:top w:val="single" w:sz="4" w:space="0" w:color="7F7F7F"/>
      </w:tblBorders>
      <w:tblLook w:val="04A0" w:firstRow="1" w:lastRow="0" w:firstColumn="1" w:lastColumn="0" w:noHBand="0" w:noVBand="1"/>
    </w:tblPr>
    <w:tblGrid>
      <w:gridCol w:w="3061"/>
      <w:gridCol w:w="7735"/>
    </w:tblGrid>
    <w:tr w:rsidR="007F5695">
      <w:trPr>
        <w:jc w:val="center"/>
      </w:trPr>
      <w:tc>
        <w:tcPr>
          <w:tcW w:w="2965" w:type="dxa"/>
        </w:tcPr>
        <w:p w:rsidR="007F5695" w:rsidRDefault="007F5695">
          <w:pPr>
            <w:pStyle w:val="Encabezado"/>
            <w:spacing w:before="120"/>
            <w:rPr>
              <w:rFonts w:ascii="Arial" w:hAnsi="Arial" w:cs="Arial"/>
              <w:sz w:val="16"/>
              <w:szCs w:val="16"/>
            </w:rPr>
          </w:pPr>
          <w:r>
            <w:rPr>
              <w:rFonts w:ascii="Arial" w:hAnsi="Arial" w:cs="Arial"/>
              <w:sz w:val="16"/>
              <w:szCs w:val="16"/>
            </w:rPr>
            <w:t>Plaza de Cristino Martos, 4, 4º</w:t>
          </w:r>
        </w:p>
        <w:p w:rsidR="007F5695" w:rsidRDefault="007F5695">
          <w:pPr>
            <w:pStyle w:val="Encabezado"/>
            <w:rPr>
              <w:rFonts w:ascii="Arial" w:hAnsi="Arial" w:cs="Arial"/>
              <w:sz w:val="16"/>
              <w:szCs w:val="16"/>
            </w:rPr>
          </w:pPr>
          <w:r>
            <w:rPr>
              <w:rFonts w:ascii="Arial" w:hAnsi="Arial" w:cs="Arial"/>
              <w:sz w:val="16"/>
              <w:szCs w:val="16"/>
            </w:rPr>
            <w:t>28015 Madrid</w:t>
          </w:r>
        </w:p>
        <w:p w:rsidR="007F5695" w:rsidRDefault="007F5695">
          <w:pPr>
            <w:pStyle w:val="Encabezado"/>
            <w:rPr>
              <w:rFonts w:ascii="Arial" w:hAnsi="Arial" w:cs="Arial"/>
              <w:sz w:val="16"/>
              <w:szCs w:val="16"/>
            </w:rPr>
          </w:pPr>
          <w:r>
            <w:rPr>
              <w:rFonts w:ascii="Arial" w:hAnsi="Arial" w:cs="Arial"/>
              <w:sz w:val="16"/>
              <w:szCs w:val="16"/>
            </w:rPr>
            <w:t>Teléf. 91 540 92 03</w:t>
          </w:r>
        </w:p>
        <w:p w:rsidR="007F5695" w:rsidRDefault="007F5695">
          <w:pPr>
            <w:pStyle w:val="Encabezado"/>
            <w:rPr>
              <w:rFonts w:ascii="Arial" w:hAnsi="Arial" w:cs="Arial"/>
              <w:b/>
              <w:color w:val="FF0000"/>
              <w:sz w:val="20"/>
            </w:rPr>
          </w:pPr>
          <w:r>
            <w:rPr>
              <w:rFonts w:ascii="Arial" w:hAnsi="Arial" w:cs="Arial"/>
              <w:b/>
              <w:color w:val="FF0000"/>
              <w:sz w:val="20"/>
            </w:rPr>
            <w:t>www.fe.ccoo.es</w:t>
          </w:r>
        </w:p>
      </w:tc>
      <w:tc>
        <w:tcPr>
          <w:tcW w:w="7492" w:type="dxa"/>
          <w:vAlign w:val="bottom"/>
        </w:tcPr>
        <w:p w:rsidR="007F5695" w:rsidRDefault="007F5695">
          <w:pPr>
            <w:pStyle w:val="Encabezado"/>
            <w:jc w:val="right"/>
            <w:rPr>
              <w:color w:val="808080"/>
              <w:sz w:val="16"/>
              <w:szCs w:val="16"/>
            </w:rPr>
          </w:pPr>
          <w:r>
            <w:rPr>
              <w:rFonts w:ascii="Arial" w:hAnsi="Arial" w:cs="Arial"/>
              <w:sz w:val="16"/>
              <w:szCs w:val="16"/>
            </w:rPr>
            <w:t xml:space="preserve">Afiliada a </w:t>
          </w:r>
          <w:smartTag w:uri="urn:schemas-microsoft-com:office:smarttags" w:element="PersonName">
            <w:smartTagPr>
              <w:attr w:name="ProductID" w:val="la Internacional"/>
            </w:smartTagPr>
            <w:r>
              <w:rPr>
                <w:rFonts w:ascii="Arial" w:hAnsi="Arial" w:cs="Arial"/>
                <w:sz w:val="16"/>
                <w:szCs w:val="16"/>
              </w:rPr>
              <w:t>la Internacional</w:t>
            </w:r>
          </w:smartTag>
          <w:r>
            <w:rPr>
              <w:rFonts w:ascii="Arial" w:hAnsi="Arial" w:cs="Arial"/>
              <w:sz w:val="16"/>
              <w:szCs w:val="16"/>
            </w:rPr>
            <w:t xml:space="preserve"> de </w:t>
          </w:r>
          <w:smartTag w:uri="urn:schemas-microsoft-com:office:smarttags" w:element="PersonName">
            <w:smartTagPr>
              <w:attr w:name="ProductID" w:val="la Educaci￳n"/>
            </w:smartTagPr>
            <w:r>
              <w:rPr>
                <w:rFonts w:ascii="Arial" w:hAnsi="Arial" w:cs="Arial"/>
                <w:sz w:val="16"/>
                <w:szCs w:val="16"/>
              </w:rPr>
              <w:t>la Educación</w:t>
            </w:r>
          </w:smartTag>
          <w:r>
            <w:rPr>
              <w:rFonts w:ascii="Arial" w:hAnsi="Arial" w:cs="Arial"/>
              <w:sz w:val="16"/>
              <w:szCs w:val="16"/>
            </w:rPr>
            <w:t xml:space="preserve"> (IE) y Al Comité Sindical Europeo de </w:t>
          </w:r>
          <w:smartTag w:uri="urn:schemas-microsoft-com:office:smarttags" w:element="PersonName">
            <w:smartTagPr>
              <w:attr w:name="ProductID" w:val="la Educaci￳n"/>
            </w:smartTagPr>
            <w:r>
              <w:rPr>
                <w:rFonts w:ascii="Arial" w:hAnsi="Arial" w:cs="Arial"/>
                <w:sz w:val="16"/>
                <w:szCs w:val="16"/>
              </w:rPr>
              <w:t>la Educación</w:t>
            </w:r>
          </w:smartTag>
          <w:r>
            <w:rPr>
              <w:rFonts w:ascii="Arial" w:hAnsi="Arial" w:cs="Arial"/>
              <w:sz w:val="16"/>
              <w:szCs w:val="16"/>
            </w:rPr>
            <w:t xml:space="preserve"> (CSEE)</w:t>
          </w:r>
        </w:p>
      </w:tc>
    </w:tr>
  </w:tbl>
  <w:p w:rsidR="007F5695" w:rsidRDefault="007F5695">
    <w:pPr>
      <w:pStyle w:val="Piedep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098D" w:rsidRDefault="00F5098D">
      <w:r>
        <w:separator/>
      </w:r>
    </w:p>
  </w:footnote>
  <w:footnote w:type="continuationSeparator" w:id="0">
    <w:p w:rsidR="00F5098D" w:rsidRDefault="00F50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904" w:type="pct"/>
      <w:jc w:val="center"/>
      <w:tblLook w:val="04A0" w:firstRow="1" w:lastRow="0" w:firstColumn="1" w:lastColumn="0" w:noHBand="0" w:noVBand="1"/>
    </w:tblPr>
    <w:tblGrid>
      <w:gridCol w:w="10686"/>
    </w:tblGrid>
    <w:tr w:rsidR="00DA54E2" w:rsidTr="00DA54E2">
      <w:trPr>
        <w:jc w:val="center"/>
      </w:trPr>
      <w:tc>
        <w:tcPr>
          <w:tcW w:w="10624" w:type="dxa"/>
          <w:tcBorders>
            <w:bottom w:val="single" w:sz="4" w:space="0" w:color="7F7F7F"/>
          </w:tcBorders>
        </w:tcPr>
        <w:p w:rsidR="00DA54E2" w:rsidRPr="00DA54E2" w:rsidRDefault="00B62A3F">
          <w:pPr>
            <w:pStyle w:val="Encabezado"/>
          </w:pPr>
          <w:r>
            <w:rPr>
              <w:noProof/>
              <w:lang w:val="es-ES" w:eastAsia="es-ES"/>
            </w:rPr>
            <w:drawing>
              <wp:inline distT="0" distB="0" distL="0" distR="0">
                <wp:extent cx="6638925" cy="609600"/>
                <wp:effectExtent l="0" t="0" r="9525" b="0"/>
                <wp:docPr id="1" name="Picture 1" descr="Logo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38925" cy="609600"/>
                        </a:xfrm>
                        <a:prstGeom prst="rect">
                          <a:avLst/>
                        </a:prstGeom>
                        <a:noFill/>
                        <a:ln>
                          <a:noFill/>
                        </a:ln>
                      </pic:spPr>
                    </pic:pic>
                  </a:graphicData>
                </a:graphic>
              </wp:inline>
            </w:drawing>
          </w:r>
        </w:p>
      </w:tc>
    </w:tr>
  </w:tbl>
  <w:p w:rsidR="007F5695" w:rsidRDefault="007F5695">
    <w:pPr>
      <w:ind w:left="567" w:right="673"/>
      <w:jc w:val="both"/>
      <w:outlineLvl w:val="0"/>
      <w:rPr>
        <w:rFonts w:ascii="Arial" w:hAnsi="Arial"/>
        <w:b/>
        <w:color w:val="333333"/>
        <w:sz w:val="22"/>
      </w:rPr>
    </w:pPr>
  </w:p>
  <w:p w:rsidR="007F5695" w:rsidRDefault="007F5695">
    <w:pPr>
      <w:spacing w:after="120"/>
      <w:ind w:left="567" w:right="675"/>
      <w:jc w:val="both"/>
      <w:outlineLvl w:val="0"/>
      <w:rPr>
        <w:rFonts w:ascii="Arial" w:hAnsi="Arial"/>
        <w:b/>
        <w:color w:val="333333"/>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6000" w:type="pct"/>
      <w:jc w:val="center"/>
      <w:tblLook w:val="04A0" w:firstRow="1" w:lastRow="0" w:firstColumn="1" w:lastColumn="0" w:noHBand="0" w:noVBand="1"/>
    </w:tblPr>
    <w:tblGrid>
      <w:gridCol w:w="10943"/>
      <w:gridCol w:w="222"/>
    </w:tblGrid>
    <w:tr w:rsidR="007F5695">
      <w:trPr>
        <w:jc w:val="center"/>
      </w:trPr>
      <w:tc>
        <w:tcPr>
          <w:tcW w:w="4400" w:type="dxa"/>
          <w:tcBorders>
            <w:bottom w:val="single" w:sz="4" w:space="0" w:color="7F7F7F"/>
          </w:tcBorders>
        </w:tcPr>
        <w:p w:rsidR="007F5695" w:rsidRDefault="00B62A3F">
          <w:pPr>
            <w:pStyle w:val="Encabezado"/>
            <w:rPr>
              <w:rFonts w:ascii="Arial" w:hAnsi="Arial" w:cs="Arial"/>
              <w:b/>
              <w:sz w:val="32"/>
              <w:szCs w:val="32"/>
            </w:rPr>
          </w:pPr>
          <w:r>
            <w:rPr>
              <w:rFonts w:ascii="Arial" w:hAnsi="Arial" w:cs="Arial"/>
              <w:b/>
              <w:noProof/>
              <w:sz w:val="32"/>
              <w:szCs w:val="32"/>
              <w:lang w:val="es-ES" w:eastAsia="es-ES"/>
            </w:rPr>
            <w:drawing>
              <wp:inline distT="0" distB="0" distL="0" distR="0">
                <wp:extent cx="6810375" cy="628650"/>
                <wp:effectExtent l="0" t="0" r="9525" b="0"/>
                <wp:docPr id="2" name="Picture 2" descr="Logo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10375" cy="628650"/>
                        </a:xfrm>
                        <a:prstGeom prst="rect">
                          <a:avLst/>
                        </a:prstGeom>
                        <a:noFill/>
                        <a:ln>
                          <a:noFill/>
                        </a:ln>
                      </pic:spPr>
                    </pic:pic>
                  </a:graphicData>
                </a:graphic>
              </wp:inline>
            </w:drawing>
          </w:r>
        </w:p>
      </w:tc>
      <w:tc>
        <w:tcPr>
          <w:tcW w:w="4314" w:type="dxa"/>
          <w:tcBorders>
            <w:bottom w:val="single" w:sz="4" w:space="0" w:color="7F7F7F"/>
          </w:tcBorders>
        </w:tcPr>
        <w:p w:rsidR="007F5695" w:rsidRDefault="007F5695">
          <w:pPr>
            <w:pStyle w:val="Encabezado"/>
            <w:jc w:val="right"/>
            <w:rPr>
              <w:color w:val="808080"/>
            </w:rPr>
          </w:pPr>
        </w:p>
      </w:tc>
    </w:tr>
    <w:tr w:rsidR="007F5695">
      <w:trPr>
        <w:jc w:val="center"/>
      </w:trPr>
      <w:tc>
        <w:tcPr>
          <w:tcW w:w="8714" w:type="dxa"/>
          <w:gridSpan w:val="2"/>
          <w:tcBorders>
            <w:top w:val="single" w:sz="4" w:space="0" w:color="7F7F7F"/>
          </w:tcBorders>
        </w:tcPr>
        <w:p w:rsidR="007F5695" w:rsidRPr="002E2E12" w:rsidRDefault="007F5695">
          <w:pPr>
            <w:spacing w:before="240"/>
            <w:ind w:left="567" w:right="675"/>
            <w:jc w:val="both"/>
            <w:outlineLvl w:val="0"/>
            <w:rPr>
              <w:rFonts w:ascii="Arial" w:hAnsi="Arial"/>
              <w:b/>
              <w:color w:val="7F7F7F"/>
              <w:sz w:val="22"/>
            </w:rPr>
          </w:pPr>
          <w:r w:rsidRPr="002E2E12">
            <w:rPr>
              <w:rFonts w:ascii="Arial" w:hAnsi="Arial"/>
              <w:b/>
              <w:color w:val="7F7F7F"/>
              <w:sz w:val="22"/>
            </w:rPr>
            <w:t>CC.OO. informa CC.OO. informa CC.OO. informa CC.OO. informa CC.OO. informa</w:t>
          </w:r>
        </w:p>
      </w:tc>
    </w:tr>
  </w:tbl>
  <w:p w:rsidR="007F5695" w:rsidRDefault="007F56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3FE79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D5A5F6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874FFA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63A6754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2716F67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6E2F9D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E3A969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AF62C31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0CFA0EA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653E89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622B612"/>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4"/>
  </w:num>
  <w:num w:numId="3">
    <w:abstractNumId w:val="3"/>
  </w:num>
  <w:num w:numId="4">
    <w:abstractNumId w:val="2"/>
  </w:num>
  <w:num w:numId="5">
    <w:abstractNumId w:val="1"/>
  </w:num>
  <w:num w:numId="6">
    <w:abstractNumId w:val="10"/>
  </w:num>
  <w:num w:numId="7">
    <w:abstractNumId w:val="8"/>
  </w:num>
  <w:num w:numId="8">
    <w:abstractNumId w:val="7"/>
  </w:num>
  <w:num w:numId="9">
    <w:abstractNumId w:val="6"/>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55B"/>
    <w:rsid w:val="000169D4"/>
    <w:rsid w:val="00047533"/>
    <w:rsid w:val="00143C49"/>
    <w:rsid w:val="00181F59"/>
    <w:rsid w:val="00192BE5"/>
    <w:rsid w:val="001B3275"/>
    <w:rsid w:val="001C224A"/>
    <w:rsid w:val="00230A3D"/>
    <w:rsid w:val="0024528F"/>
    <w:rsid w:val="0028728B"/>
    <w:rsid w:val="00294274"/>
    <w:rsid w:val="002D5AEC"/>
    <w:rsid w:val="002E2E12"/>
    <w:rsid w:val="002E3C0F"/>
    <w:rsid w:val="002F3585"/>
    <w:rsid w:val="003732DB"/>
    <w:rsid w:val="00431120"/>
    <w:rsid w:val="004F4EC3"/>
    <w:rsid w:val="004F56AF"/>
    <w:rsid w:val="005066AA"/>
    <w:rsid w:val="00532B36"/>
    <w:rsid w:val="00550023"/>
    <w:rsid w:val="005942AB"/>
    <w:rsid w:val="005942D7"/>
    <w:rsid w:val="005A1A9C"/>
    <w:rsid w:val="005B4392"/>
    <w:rsid w:val="005D5C79"/>
    <w:rsid w:val="005E1ADB"/>
    <w:rsid w:val="005E717B"/>
    <w:rsid w:val="006658BC"/>
    <w:rsid w:val="00736551"/>
    <w:rsid w:val="007852F1"/>
    <w:rsid w:val="007F5695"/>
    <w:rsid w:val="0084255B"/>
    <w:rsid w:val="00852A2F"/>
    <w:rsid w:val="00893AFF"/>
    <w:rsid w:val="00920F2D"/>
    <w:rsid w:val="009C5376"/>
    <w:rsid w:val="00A06B4E"/>
    <w:rsid w:val="00A403BF"/>
    <w:rsid w:val="00A51A3D"/>
    <w:rsid w:val="00A83595"/>
    <w:rsid w:val="00B112DD"/>
    <w:rsid w:val="00B40EA0"/>
    <w:rsid w:val="00B52C6E"/>
    <w:rsid w:val="00B62A3F"/>
    <w:rsid w:val="00B73088"/>
    <w:rsid w:val="00BD29B6"/>
    <w:rsid w:val="00CC7B5D"/>
    <w:rsid w:val="00CD3B5F"/>
    <w:rsid w:val="00D814EA"/>
    <w:rsid w:val="00DA54E2"/>
    <w:rsid w:val="00E12DC6"/>
    <w:rsid w:val="00E167D5"/>
    <w:rsid w:val="00EF2AEC"/>
    <w:rsid w:val="00EF7C76"/>
    <w:rsid w:val="00F2018F"/>
    <w:rsid w:val="00F41149"/>
    <w:rsid w:val="00F5098D"/>
    <w:rsid w:val="00FB0897"/>
    <w:rsid w:val="00FE282C"/>
    <w:rsid w:val="00FF1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4C4FBA2"/>
  <w15:docId w15:val="{1D602AC2-47DD-4A82-AB49-83955BAA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imes" w:eastAsia="Times" w:hAnsi="Times"/>
      <w:sz w:val="24"/>
      <w:lang w:val="es-ES_tradnl" w:eastAsia="en-US"/>
    </w:rPr>
  </w:style>
  <w:style w:type="paragraph" w:styleId="Ttulo4">
    <w:name w:val="heading 4"/>
    <w:basedOn w:val="Normal"/>
    <w:link w:val="Ttulo4Car"/>
    <w:uiPriority w:val="9"/>
    <w:qFormat/>
    <w:rsid w:val="00EF7C76"/>
    <w:pPr>
      <w:spacing w:before="100" w:beforeAutospacing="1" w:after="100" w:afterAutospacing="1"/>
      <w:outlineLvl w:val="3"/>
    </w:pPr>
    <w:rPr>
      <w:rFonts w:ascii="Times New Roman" w:eastAsia="Times New Roman" w:hAnsi="Times New Roman"/>
      <w:b/>
      <w:bCs/>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153"/>
        <w:tab w:val="right" w:pos="8306"/>
      </w:tabs>
    </w:pPr>
  </w:style>
  <w:style w:type="paragraph" w:styleId="Piedepgina">
    <w:name w:val="footer"/>
    <w:basedOn w:val="Normal"/>
    <w:link w:val="PiedepginaCar"/>
    <w:uiPriority w:val="99"/>
    <w:pPr>
      <w:tabs>
        <w:tab w:val="center" w:pos="4153"/>
        <w:tab w:val="right" w:pos="8306"/>
      </w:tabs>
    </w:pPr>
  </w:style>
  <w:style w:type="paragraph" w:styleId="Textoindependiente">
    <w:name w:val="Body Text"/>
    <w:basedOn w:val="Normal"/>
    <w:pPr>
      <w:jc w:val="both"/>
    </w:pPr>
    <w:rPr>
      <w:rFonts w:ascii="Times New Roman" w:eastAsia="Times New Roman" w:hAnsi="Times New Roman"/>
      <w:szCs w:val="24"/>
      <w:lang w:val="es-ES" w:eastAsia="es-ES"/>
    </w:rPr>
  </w:style>
  <w:style w:type="character" w:styleId="Hipervnculo">
    <w:name w:val="Hyperlink"/>
    <w:rPr>
      <w:color w:val="0000FF"/>
      <w:u w:val="single"/>
    </w:rPr>
  </w:style>
  <w:style w:type="paragraph" w:styleId="Mapadeldocumento">
    <w:name w:val="Document Map"/>
    <w:basedOn w:val="Normal"/>
    <w:semiHidden/>
    <w:pPr>
      <w:shd w:val="clear" w:color="auto" w:fill="C6D5EC"/>
    </w:pPr>
    <w:rPr>
      <w:rFonts w:ascii="Lucida Grande" w:hAnsi="Lucida Grande"/>
      <w:szCs w:val="24"/>
    </w:rPr>
  </w:style>
  <w:style w:type="paragraph" w:styleId="Textoindependiente2">
    <w:name w:val="Body Text 2"/>
    <w:basedOn w:val="Normal"/>
    <w:pPr>
      <w:spacing w:line="360" w:lineRule="auto"/>
      <w:jc w:val="both"/>
    </w:pPr>
    <w:rPr>
      <w:rFonts w:ascii="Arial" w:hAnsi="Arial" w:cs="Arial"/>
      <w:b/>
      <w:bCs/>
    </w:rPr>
  </w:style>
  <w:style w:type="paragraph" w:styleId="Textoindependiente3">
    <w:name w:val="Body Text 3"/>
    <w:basedOn w:val="Normal"/>
    <w:rPr>
      <w:rFonts w:ascii="Arial" w:eastAsia="Times New Roman" w:hAnsi="Arial" w:cs="Arial"/>
      <w:sz w:val="20"/>
      <w:lang w:val="es-ES" w:eastAsia="es-ES"/>
    </w:rPr>
  </w:style>
  <w:style w:type="character" w:customStyle="1" w:styleId="Textoindependiente2Car">
    <w:name w:val="Texto independiente 2 Car"/>
    <w:rPr>
      <w:rFonts w:ascii="Arial" w:eastAsia="Times" w:hAnsi="Arial" w:cs="Arial"/>
      <w:b/>
      <w:bCs/>
      <w:sz w:val="24"/>
      <w:lang w:val="es-ES_tradnl" w:eastAsia="en-US"/>
    </w:rPr>
  </w:style>
  <w:style w:type="paragraph" w:styleId="Ttulo">
    <w:name w:val="Title"/>
    <w:basedOn w:val="Normal"/>
    <w:qFormat/>
    <w:pPr>
      <w:jc w:val="center"/>
    </w:pPr>
    <w:rPr>
      <w:rFonts w:ascii="Arial" w:eastAsia="Arial Unicode MS" w:hAnsi="Arial" w:cs="Arial"/>
      <w:b/>
      <w:bCs/>
      <w:color w:val="000000"/>
      <w:sz w:val="20"/>
      <w:szCs w:val="24"/>
      <w:lang w:val="es-ES" w:eastAsia="es-ES"/>
    </w:rPr>
  </w:style>
  <w:style w:type="character" w:customStyle="1" w:styleId="PiedepginaCar">
    <w:name w:val="Pie de página Car"/>
    <w:link w:val="Piedepgina"/>
    <w:uiPriority w:val="99"/>
    <w:rsid w:val="00FE282C"/>
    <w:rPr>
      <w:rFonts w:ascii="Times" w:eastAsia="Times" w:hAnsi="Times"/>
      <w:sz w:val="24"/>
      <w:lang w:val="es-ES_tradnl" w:eastAsia="en-US"/>
    </w:rPr>
  </w:style>
  <w:style w:type="character" w:styleId="Textoennegrita">
    <w:name w:val="Strong"/>
    <w:basedOn w:val="Fuentedeprrafopredeter"/>
    <w:uiPriority w:val="22"/>
    <w:qFormat/>
    <w:rsid w:val="00EF7C76"/>
    <w:rPr>
      <w:b/>
      <w:bCs/>
    </w:rPr>
  </w:style>
  <w:style w:type="character" w:customStyle="1" w:styleId="Ttulo4Car">
    <w:name w:val="Título 4 Car"/>
    <w:basedOn w:val="Fuentedeprrafopredeter"/>
    <w:link w:val="Ttulo4"/>
    <w:uiPriority w:val="9"/>
    <w:rsid w:val="00EF7C76"/>
    <w:rPr>
      <w:b/>
      <w:bCs/>
      <w:sz w:val="24"/>
      <w:szCs w:val="24"/>
      <w:lang w:val="es-ES" w:eastAsia="es-ES"/>
    </w:rPr>
  </w:style>
  <w:style w:type="paragraph" w:styleId="NormalWeb">
    <w:name w:val="Normal (Web)"/>
    <w:basedOn w:val="Normal"/>
    <w:uiPriority w:val="99"/>
    <w:semiHidden/>
    <w:unhideWhenUsed/>
    <w:rsid w:val="00EF7C76"/>
    <w:pPr>
      <w:spacing w:before="100" w:beforeAutospacing="1" w:after="100" w:afterAutospacing="1"/>
    </w:pPr>
    <w:rPr>
      <w:rFonts w:ascii="Times New Roman" w:eastAsia="Times New Roman" w:hAnsi="Times New Roman"/>
      <w:szCs w:val="24"/>
      <w:lang w:val="es-ES" w:eastAsia="es-ES"/>
    </w:rPr>
  </w:style>
  <w:style w:type="character" w:styleId="nfasis">
    <w:name w:val="Emphasis"/>
    <w:basedOn w:val="Fuentedeprrafopredeter"/>
    <w:uiPriority w:val="20"/>
    <w:qFormat/>
    <w:rsid w:val="00EF7C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27617">
      <w:bodyDiv w:val="1"/>
      <w:marLeft w:val="0"/>
      <w:marRight w:val="0"/>
      <w:marTop w:val="0"/>
      <w:marBottom w:val="0"/>
      <w:divBdr>
        <w:top w:val="none" w:sz="0" w:space="0" w:color="auto"/>
        <w:left w:val="none" w:sz="0" w:space="0" w:color="auto"/>
        <w:bottom w:val="none" w:sz="0" w:space="0" w:color="auto"/>
        <w:right w:val="none" w:sz="0" w:space="0" w:color="auto"/>
      </w:divBdr>
    </w:div>
    <w:div w:id="786511575">
      <w:bodyDiv w:val="1"/>
      <w:marLeft w:val="0"/>
      <w:marRight w:val="0"/>
      <w:marTop w:val="0"/>
      <w:marBottom w:val="0"/>
      <w:divBdr>
        <w:top w:val="none" w:sz="0" w:space="0" w:color="auto"/>
        <w:left w:val="none" w:sz="0" w:space="0" w:color="auto"/>
        <w:bottom w:val="none" w:sz="0" w:space="0" w:color="auto"/>
        <w:right w:val="none" w:sz="0" w:space="0" w:color="auto"/>
      </w:divBdr>
    </w:div>
    <w:div w:id="200659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4</Pages>
  <Words>1270</Words>
  <Characters>6991</Characters>
  <Application>Microsoft Office Word</Application>
  <DocSecurity>0</DocSecurity>
  <Lines>58</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evaluation partner pack</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C.</dc:creator>
  <cp:lastModifiedBy>DOROTEO R. SAEZ LAVILLA</cp:lastModifiedBy>
  <cp:revision>7</cp:revision>
  <cp:lastPrinted>2007-07-13T10:57:00Z</cp:lastPrinted>
  <dcterms:created xsi:type="dcterms:W3CDTF">2020-09-14T11:06:00Z</dcterms:created>
  <dcterms:modified xsi:type="dcterms:W3CDTF">2020-09-14T16:15:00Z</dcterms:modified>
</cp:coreProperties>
</file>